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663BD0">
        <w:rPr>
          <w:rFonts w:ascii="Arial" w:hAnsi="Arial" w:cs="Arial"/>
          <w:sz w:val="16"/>
          <w:szCs w:val="16"/>
        </w:rPr>
        <w:t>022</w:t>
      </w:r>
      <w:r w:rsidR="00DC5B3B" w:rsidRPr="00067B8E">
        <w:rPr>
          <w:rFonts w:ascii="Arial" w:hAnsi="Arial" w:cs="Arial"/>
          <w:sz w:val="16"/>
          <w:szCs w:val="16"/>
        </w:rPr>
        <w:t>/201</w:t>
      </w:r>
      <w:r w:rsidR="00663BD0">
        <w:rPr>
          <w:rFonts w:ascii="Arial" w:hAnsi="Arial" w:cs="Arial"/>
          <w:sz w:val="16"/>
          <w:szCs w:val="16"/>
        </w:rPr>
        <w:t>4</w:t>
      </w:r>
      <w:r w:rsidRPr="00067B8E">
        <w:rPr>
          <w:rFonts w:ascii="Arial" w:hAnsi="Arial" w:cs="Arial"/>
          <w:sz w:val="16"/>
          <w:szCs w:val="16"/>
        </w:rPr>
        <w:t>/SUPEL</w:t>
      </w:r>
    </w:p>
    <w:p w:rsidR="009D2314" w:rsidRPr="003D3E94"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067B8E" w:rsidRPr="00067B8E">
        <w:rPr>
          <w:rFonts w:ascii="Arial" w:hAnsi="Arial" w:cs="Arial"/>
          <w:b/>
          <w:bCs/>
          <w:sz w:val="16"/>
          <w:szCs w:val="16"/>
        </w:rPr>
        <w:t xml:space="preserve">ELETRÔNICO: </w:t>
      </w:r>
      <w:r w:rsidR="00663BD0">
        <w:rPr>
          <w:rFonts w:ascii="Arial" w:hAnsi="Arial" w:cs="Arial"/>
          <w:bCs/>
          <w:sz w:val="16"/>
          <w:szCs w:val="16"/>
        </w:rPr>
        <w:t>638</w:t>
      </w:r>
      <w:r w:rsidR="002F701B" w:rsidRPr="002F701B">
        <w:rPr>
          <w:rFonts w:ascii="Arial" w:hAnsi="Arial" w:cs="Arial"/>
          <w:bCs/>
          <w:sz w:val="16"/>
          <w:szCs w:val="16"/>
        </w:rPr>
        <w:t>/201</w:t>
      </w:r>
      <w:r w:rsidR="00567599">
        <w:rPr>
          <w:rFonts w:ascii="Arial" w:hAnsi="Arial" w:cs="Arial"/>
          <w:bCs/>
          <w:sz w:val="16"/>
          <w:szCs w:val="16"/>
        </w:rPr>
        <w:t>3</w:t>
      </w:r>
      <w:r w:rsidR="00C53CAF" w:rsidRPr="003D3E94">
        <w:rPr>
          <w:rFonts w:ascii="Arial" w:hAnsi="Arial" w:cs="Arial"/>
          <w:bCs/>
          <w:sz w:val="16"/>
          <w:szCs w:val="16"/>
        </w:rPr>
        <w:t>/</w:t>
      </w:r>
      <w:r w:rsidR="00DC5B3B" w:rsidRPr="003D3E94">
        <w:rPr>
          <w:rFonts w:ascii="Arial" w:hAnsi="Arial" w:cs="Arial"/>
          <w:bCs/>
          <w:sz w:val="16"/>
          <w:szCs w:val="16"/>
        </w:rPr>
        <w:t>SUPEL</w:t>
      </w:r>
      <w:r w:rsidR="00C53CAF" w:rsidRPr="003D3E94">
        <w:rPr>
          <w:rFonts w:ascii="Arial" w:hAnsi="Arial" w:cs="Arial"/>
          <w:bCs/>
          <w:sz w:val="16"/>
          <w:szCs w:val="16"/>
        </w:rPr>
        <w:t>/RO</w:t>
      </w:r>
    </w:p>
    <w:p w:rsidR="009D2314" w:rsidRDefault="009D2314" w:rsidP="002F701B">
      <w:pPr>
        <w:jc w:val="both"/>
        <w:rPr>
          <w:rFonts w:ascii="Arial" w:hAnsi="Arial" w:cs="Arial"/>
          <w:sz w:val="16"/>
          <w:szCs w:val="16"/>
        </w:rPr>
      </w:pPr>
      <w:r w:rsidRPr="00067B8E">
        <w:rPr>
          <w:rFonts w:ascii="Arial" w:hAnsi="Arial" w:cs="Arial"/>
          <w:b/>
          <w:bCs/>
          <w:sz w:val="16"/>
          <w:szCs w:val="16"/>
        </w:rPr>
        <w:t xml:space="preserve">PROCESSO: </w:t>
      </w:r>
      <w:r w:rsidR="00CC00E0">
        <w:rPr>
          <w:rFonts w:ascii="Arial" w:hAnsi="Arial" w:cs="Arial"/>
          <w:sz w:val="16"/>
          <w:szCs w:val="16"/>
        </w:rPr>
        <w:t xml:space="preserve">Nº </w:t>
      </w:r>
      <w:r w:rsidR="00D90723">
        <w:rPr>
          <w:rFonts w:ascii="Arial" w:hAnsi="Arial" w:cs="Arial"/>
          <w:sz w:val="16"/>
          <w:szCs w:val="16"/>
        </w:rPr>
        <w:t>01-1712.</w:t>
      </w:r>
      <w:r w:rsidR="00663BD0">
        <w:rPr>
          <w:rFonts w:ascii="Arial" w:hAnsi="Arial" w:cs="Arial"/>
          <w:sz w:val="16"/>
          <w:szCs w:val="16"/>
        </w:rPr>
        <w:t>01895</w:t>
      </w:r>
      <w:r w:rsidR="00567599">
        <w:rPr>
          <w:rFonts w:ascii="Arial" w:hAnsi="Arial" w:cs="Arial"/>
          <w:sz w:val="16"/>
          <w:szCs w:val="16"/>
        </w:rPr>
        <w:t>-00/2013</w:t>
      </w:r>
    </w:p>
    <w:p w:rsidR="004765EA" w:rsidRPr="00067B8E" w:rsidRDefault="004765EA" w:rsidP="002F701B">
      <w:pPr>
        <w:jc w:val="both"/>
        <w:rPr>
          <w:rFonts w:ascii="Arial" w:hAnsi="Arial" w:cs="Arial"/>
          <w:sz w:val="16"/>
          <w:szCs w:val="16"/>
        </w:rPr>
      </w:pPr>
    </w:p>
    <w:p w:rsidR="009421A6" w:rsidRPr="004F74E1" w:rsidRDefault="009D2314" w:rsidP="004F74E1">
      <w:pPr>
        <w:spacing w:line="276" w:lineRule="auto"/>
        <w:jc w:val="both"/>
        <w:rPr>
          <w:bCs/>
          <w:sz w:val="22"/>
          <w:szCs w:val="22"/>
        </w:rPr>
      </w:pPr>
      <w:r w:rsidRPr="00067B8E">
        <w:rPr>
          <w:rFonts w:ascii="Arial" w:hAnsi="Arial" w:cs="Arial"/>
          <w:sz w:val="16"/>
          <w:szCs w:val="16"/>
        </w:rPr>
        <w:t xml:space="preserve">Pelo presente instrumento, o Estado de Rondônia, através da SUPERINTENDÊNCIA ESTADUAL DE COMPRAS E LICITAÇÕES – SUPEL </w:t>
      </w:r>
      <w:r w:rsidRPr="00067B8E">
        <w:rPr>
          <w:rFonts w:ascii="Arial" w:hAnsi="Arial" w:cs="Arial"/>
          <w:color w:val="000000"/>
          <w:sz w:val="16"/>
          <w:szCs w:val="16"/>
        </w:rPr>
        <w:t xml:space="preserve">situada à </w:t>
      </w:r>
      <w:r w:rsidR="00935BFC">
        <w:rPr>
          <w:rFonts w:ascii="Arial" w:hAnsi="Arial" w:cs="Arial"/>
          <w:color w:val="000000"/>
          <w:sz w:val="16"/>
          <w:szCs w:val="16"/>
        </w:rPr>
        <w:t xml:space="preserve">AV: </w:t>
      </w:r>
      <w:r w:rsidR="00935BFC" w:rsidRPr="004765EA">
        <w:rPr>
          <w:rFonts w:ascii="Arial" w:hAnsi="Arial" w:cs="Arial"/>
          <w:color w:val="000000"/>
          <w:sz w:val="16"/>
          <w:szCs w:val="16"/>
        </w:rPr>
        <w:t>FARQUAR</w:t>
      </w:r>
      <w:r w:rsidRPr="004765EA">
        <w:rPr>
          <w:rFonts w:ascii="Arial" w:hAnsi="Arial" w:cs="Arial"/>
          <w:sz w:val="16"/>
          <w:szCs w:val="16"/>
        </w:rPr>
        <w:t xml:space="preserve"> Nº </w:t>
      </w:r>
      <w:r w:rsidR="00935BFC" w:rsidRPr="004765EA">
        <w:rPr>
          <w:rFonts w:ascii="Arial" w:hAnsi="Arial" w:cs="Arial"/>
          <w:sz w:val="16"/>
          <w:szCs w:val="16"/>
        </w:rPr>
        <w:t>2986</w:t>
      </w:r>
      <w:r w:rsidRPr="004765EA">
        <w:rPr>
          <w:rFonts w:ascii="Arial" w:hAnsi="Arial" w:cs="Arial"/>
          <w:sz w:val="16"/>
          <w:szCs w:val="16"/>
        </w:rPr>
        <w:t xml:space="preserve"> – </w:t>
      </w:r>
      <w:r w:rsidR="00935BFC" w:rsidRPr="004765EA">
        <w:rPr>
          <w:rFonts w:ascii="Arial" w:hAnsi="Arial" w:cs="Arial"/>
          <w:sz w:val="16"/>
          <w:szCs w:val="16"/>
        </w:rPr>
        <w:t xml:space="preserve">COMPLEXO RIO MADEIRA EDIFÍCIO RIO MADEIRA 1º ANDAR </w:t>
      </w:r>
      <w:r w:rsidRPr="004765EA">
        <w:rPr>
          <w:rFonts w:ascii="Arial" w:hAnsi="Arial" w:cs="Arial"/>
          <w:sz w:val="16"/>
          <w:szCs w:val="16"/>
        </w:rPr>
        <w:t xml:space="preserve">BAIRRO: </w:t>
      </w:r>
      <w:r w:rsidR="00935BFC" w:rsidRPr="004765EA">
        <w:rPr>
          <w:rFonts w:ascii="Arial" w:hAnsi="Arial" w:cs="Arial"/>
          <w:sz w:val="16"/>
          <w:szCs w:val="16"/>
        </w:rPr>
        <w:t>PEDRINHAS</w:t>
      </w:r>
      <w:r w:rsidRPr="004765EA">
        <w:rPr>
          <w:rFonts w:ascii="Arial" w:hAnsi="Arial" w:cs="Arial"/>
          <w:color w:val="000000"/>
          <w:sz w:val="16"/>
          <w:szCs w:val="16"/>
        </w:rPr>
        <w:t xml:space="preserve">, neste ato representado pelo </w:t>
      </w:r>
      <w:r w:rsidRPr="004765EA">
        <w:rPr>
          <w:rFonts w:ascii="Arial" w:hAnsi="Arial" w:cs="Arial"/>
          <w:b/>
          <w:bCs/>
          <w:color w:val="000000"/>
          <w:sz w:val="16"/>
          <w:szCs w:val="16"/>
        </w:rPr>
        <w:t>Superintendente da SUPEL</w:t>
      </w:r>
      <w:r w:rsidRPr="004765EA">
        <w:rPr>
          <w:rFonts w:ascii="Arial" w:hAnsi="Arial" w:cs="Arial"/>
          <w:color w:val="000000"/>
          <w:sz w:val="16"/>
          <w:szCs w:val="16"/>
        </w:rPr>
        <w:t>, Se</w:t>
      </w:r>
      <w:r w:rsidR="007969F7" w:rsidRPr="004765EA">
        <w:rPr>
          <w:rFonts w:ascii="Arial" w:hAnsi="Arial" w:cs="Arial"/>
          <w:color w:val="000000"/>
          <w:sz w:val="16"/>
          <w:szCs w:val="16"/>
        </w:rPr>
        <w:t>nhor Márcio Rogério Gabriel e a empresa qualificada</w:t>
      </w:r>
      <w:r w:rsidRPr="004765EA">
        <w:rPr>
          <w:rFonts w:ascii="Arial" w:hAnsi="Arial" w:cs="Arial"/>
          <w:color w:val="000000"/>
          <w:sz w:val="16"/>
          <w:szCs w:val="16"/>
        </w:rPr>
        <w:t xml:space="preserve"> no Anexo Único desta Ata, resolvem </w:t>
      </w:r>
      <w:r w:rsidRPr="004765EA">
        <w:rPr>
          <w:rFonts w:ascii="Arial" w:hAnsi="Arial" w:cs="Arial"/>
          <w:bCs/>
          <w:color w:val="000000"/>
          <w:sz w:val="16"/>
          <w:szCs w:val="16"/>
        </w:rPr>
        <w:t>REGISTRAR O PREÇO</w:t>
      </w:r>
      <w:r w:rsidR="00BE4332" w:rsidRPr="004765EA">
        <w:rPr>
          <w:rFonts w:ascii="Arial" w:hAnsi="Arial" w:cs="Arial"/>
          <w:sz w:val="16"/>
          <w:szCs w:val="16"/>
        </w:rPr>
        <w:t xml:space="preserve"> para futura e eventual</w:t>
      </w:r>
      <w:r w:rsidR="00BE4332" w:rsidRPr="004765EA">
        <w:rPr>
          <w:rFonts w:ascii="Arial" w:hAnsi="Arial" w:cs="Arial"/>
          <w:b/>
          <w:sz w:val="16"/>
          <w:szCs w:val="16"/>
        </w:rPr>
        <w:t xml:space="preserve"> </w:t>
      </w:r>
      <w:r w:rsidR="00BE4332" w:rsidRPr="004765EA">
        <w:rPr>
          <w:rFonts w:ascii="Arial" w:hAnsi="Arial" w:cs="Arial"/>
          <w:bCs/>
          <w:color w:val="000000"/>
          <w:sz w:val="16"/>
          <w:szCs w:val="16"/>
        </w:rPr>
        <w:t xml:space="preserve">aquisição de material de consumo </w:t>
      </w:r>
      <w:r w:rsidR="00BE4332" w:rsidRPr="004765EA">
        <w:rPr>
          <w:rFonts w:ascii="Arial" w:hAnsi="Arial" w:cs="Arial"/>
          <w:b/>
          <w:bCs/>
          <w:color w:val="000000"/>
          <w:sz w:val="16"/>
          <w:szCs w:val="16"/>
        </w:rPr>
        <w:t>(MEDICAMENTOS)</w:t>
      </w:r>
      <w:r w:rsidR="00BE4332" w:rsidRPr="004765EA">
        <w:rPr>
          <w:rFonts w:ascii="Arial" w:hAnsi="Arial" w:cs="Arial"/>
          <w:bCs/>
          <w:i/>
          <w:color w:val="000000"/>
          <w:sz w:val="16"/>
          <w:szCs w:val="16"/>
        </w:rPr>
        <w:t>,</w:t>
      </w:r>
      <w:r w:rsidR="00BE4332" w:rsidRPr="004765EA">
        <w:rPr>
          <w:rFonts w:ascii="Arial" w:hAnsi="Arial" w:cs="Arial"/>
          <w:bCs/>
          <w:color w:val="000000"/>
          <w:sz w:val="16"/>
          <w:szCs w:val="16"/>
        </w:rPr>
        <w:t xml:space="preserve"> </w:t>
      </w:r>
      <w:r w:rsidR="00AF0476" w:rsidRPr="004765EA">
        <w:rPr>
          <w:rFonts w:ascii="Arial" w:hAnsi="Arial" w:cs="Arial"/>
          <w:bCs/>
          <w:color w:val="000000"/>
          <w:sz w:val="16"/>
          <w:szCs w:val="16"/>
        </w:rPr>
        <w:t xml:space="preserve">para abastecimento </w:t>
      </w:r>
      <w:r w:rsidR="004F74E1" w:rsidRPr="004765EA">
        <w:rPr>
          <w:rFonts w:ascii="Arial" w:hAnsi="Arial" w:cs="Arial"/>
          <w:bCs/>
          <w:color w:val="000000"/>
          <w:sz w:val="16"/>
          <w:szCs w:val="16"/>
        </w:rPr>
        <w:t xml:space="preserve">das unidades: </w:t>
      </w:r>
      <w:r w:rsidR="004F74E1" w:rsidRPr="004765EA">
        <w:rPr>
          <w:rFonts w:ascii="Arial" w:hAnsi="Arial" w:cs="Arial"/>
          <w:bCs/>
          <w:sz w:val="16"/>
          <w:szCs w:val="16"/>
        </w:rPr>
        <w:t>Hospital e Pronto Socorro João Paulo II, Hospital Regional de Extrema, Hospital Regional Buritis, Cemetron, Policlínica Oswaldo Cruz, Hospital Regional de Cacoal, Hospital de Base Dr. Ary Pinheiro, Hospital Infantil Cosme e Damião, Hospital Regio</w:t>
      </w:r>
      <w:r w:rsidR="004765EA">
        <w:rPr>
          <w:rFonts w:ascii="Arial" w:hAnsi="Arial" w:cs="Arial"/>
          <w:bCs/>
          <w:sz w:val="16"/>
          <w:szCs w:val="16"/>
        </w:rPr>
        <w:t>nal de São Francisco Do Guaporé, c</w:t>
      </w:r>
      <w:r w:rsidR="00AF0476" w:rsidRPr="004765EA">
        <w:rPr>
          <w:rFonts w:ascii="Arial" w:hAnsi="Arial" w:cs="Arial"/>
          <w:bCs/>
          <w:color w:val="000000"/>
          <w:sz w:val="16"/>
          <w:szCs w:val="16"/>
        </w:rPr>
        <w:t>om previsão de atendimento para período de 12 meses, a pedido</w:t>
      </w:r>
      <w:r w:rsidR="004F74E1" w:rsidRPr="004765EA">
        <w:rPr>
          <w:rFonts w:ascii="Arial" w:hAnsi="Arial" w:cs="Arial"/>
          <w:bCs/>
          <w:color w:val="000000"/>
          <w:sz w:val="16"/>
          <w:szCs w:val="16"/>
        </w:rPr>
        <w:t xml:space="preserve"> </w:t>
      </w:r>
      <w:r w:rsidR="00AF0476" w:rsidRPr="004765EA">
        <w:rPr>
          <w:rFonts w:ascii="Arial" w:hAnsi="Arial" w:cs="Arial"/>
          <w:bCs/>
          <w:color w:val="000000"/>
          <w:sz w:val="16"/>
          <w:szCs w:val="16"/>
        </w:rPr>
        <w:t>da Secretaria de Estado da Saúde - SESAU</w:t>
      </w:r>
      <w:r w:rsidR="00E021E3" w:rsidRPr="004765EA">
        <w:rPr>
          <w:rFonts w:ascii="Arial" w:hAnsi="Arial" w:cs="Arial"/>
          <w:sz w:val="16"/>
          <w:szCs w:val="16"/>
        </w:rPr>
        <w:t xml:space="preserve">, </w:t>
      </w:r>
      <w:r w:rsidR="009421A6" w:rsidRPr="004765EA">
        <w:rPr>
          <w:rFonts w:ascii="Arial" w:hAnsi="Arial" w:cs="Arial"/>
          <w:sz w:val="16"/>
          <w:szCs w:val="16"/>
        </w:rPr>
        <w:t>nas quantidades estimadas no Anexo Único desta ata, atendendo as condições previstas no instrumento convocatório e as constantes nesta Ata de Registro de Preços, sujeitando-se as partes às normas constantes da Lei nº. 8.666/93 e suas alterações, Decreto Estadual nº 10.898/2004 e suas alterações e em conformidade com as</w:t>
      </w:r>
      <w:r w:rsidR="009421A6" w:rsidRPr="00BE4332">
        <w:rPr>
          <w:rFonts w:ascii="Arial" w:hAnsi="Arial" w:cs="Arial"/>
          <w:sz w:val="16"/>
          <w:szCs w:val="16"/>
        </w:rPr>
        <w:t xml:space="preserve"> disposições a seguir.</w:t>
      </w:r>
    </w:p>
    <w:p w:rsidR="009D2314" w:rsidRPr="00067B8E" w:rsidRDefault="009D231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 DO OBJETO</w:t>
      </w:r>
    </w:p>
    <w:p w:rsidR="009D2314" w:rsidRPr="00067B8E" w:rsidRDefault="009D2314" w:rsidP="009D2314">
      <w:pPr>
        <w:jc w:val="both"/>
        <w:rPr>
          <w:rFonts w:ascii="Arial" w:hAnsi="Arial" w:cs="Arial"/>
          <w:sz w:val="16"/>
          <w:szCs w:val="16"/>
        </w:rPr>
      </w:pPr>
    </w:p>
    <w:p w:rsidR="00663BD0" w:rsidRDefault="004765EA" w:rsidP="00663BD0">
      <w:pPr>
        <w:pStyle w:val="PargrafodaLista"/>
        <w:numPr>
          <w:ilvl w:val="1"/>
          <w:numId w:val="32"/>
        </w:numPr>
        <w:jc w:val="both"/>
        <w:rPr>
          <w:rFonts w:ascii="Arial" w:hAnsi="Arial" w:cs="Arial"/>
          <w:b/>
          <w:bCs/>
          <w:sz w:val="16"/>
          <w:szCs w:val="16"/>
        </w:rPr>
      </w:pPr>
      <w:r w:rsidRPr="004765EA">
        <w:rPr>
          <w:rFonts w:ascii="Arial" w:hAnsi="Arial" w:cs="Arial"/>
          <w:bCs/>
          <w:color w:val="000000"/>
          <w:sz w:val="16"/>
          <w:szCs w:val="16"/>
        </w:rPr>
        <w:t>REGISTRAR O PREÇO</w:t>
      </w:r>
      <w:r w:rsidRPr="004765EA">
        <w:rPr>
          <w:rFonts w:ascii="Arial" w:hAnsi="Arial" w:cs="Arial"/>
          <w:sz w:val="16"/>
          <w:szCs w:val="16"/>
        </w:rPr>
        <w:t xml:space="preserve"> para futura e eventual</w:t>
      </w:r>
      <w:r w:rsidRPr="004765EA">
        <w:rPr>
          <w:rFonts w:ascii="Arial" w:hAnsi="Arial" w:cs="Arial"/>
          <w:b/>
          <w:sz w:val="16"/>
          <w:szCs w:val="16"/>
        </w:rPr>
        <w:t xml:space="preserve"> </w:t>
      </w:r>
      <w:r w:rsidRPr="004765EA">
        <w:rPr>
          <w:rFonts w:ascii="Arial" w:hAnsi="Arial" w:cs="Arial"/>
          <w:bCs/>
          <w:color w:val="000000"/>
          <w:sz w:val="16"/>
          <w:szCs w:val="16"/>
        </w:rPr>
        <w:t xml:space="preserve">aquisição de material de consumo </w:t>
      </w:r>
      <w:r w:rsidRPr="004765EA">
        <w:rPr>
          <w:rFonts w:ascii="Arial" w:hAnsi="Arial" w:cs="Arial"/>
          <w:b/>
          <w:bCs/>
          <w:color w:val="000000"/>
          <w:sz w:val="16"/>
          <w:szCs w:val="16"/>
        </w:rPr>
        <w:t>(MEDICAMENTOS)</w:t>
      </w:r>
      <w:r w:rsidRPr="004765EA">
        <w:rPr>
          <w:rFonts w:ascii="Arial" w:hAnsi="Arial" w:cs="Arial"/>
          <w:bCs/>
          <w:i/>
          <w:color w:val="000000"/>
          <w:sz w:val="16"/>
          <w:szCs w:val="16"/>
        </w:rPr>
        <w:t>,</w:t>
      </w:r>
      <w:r w:rsidRPr="004765EA">
        <w:rPr>
          <w:rFonts w:ascii="Arial" w:hAnsi="Arial" w:cs="Arial"/>
          <w:bCs/>
          <w:color w:val="000000"/>
          <w:sz w:val="16"/>
          <w:szCs w:val="16"/>
        </w:rPr>
        <w:t xml:space="preserve"> para abastecimento das unidades: </w:t>
      </w:r>
      <w:r w:rsidRPr="004765EA">
        <w:rPr>
          <w:rFonts w:ascii="Arial" w:hAnsi="Arial" w:cs="Arial"/>
          <w:bCs/>
          <w:sz w:val="16"/>
          <w:szCs w:val="16"/>
        </w:rPr>
        <w:t>Hospital e Pronto Socorro João Paulo II, Hospital Regional de Extrema, Hospital Regional Buritis, Cemetron, Policlínica Oswaldo Cruz, Hospital Regional de Cacoal, Hospital de Base Dr. Ary Pinheiro, Hospital Infantil Cosme e Damião, Hospital Regio</w:t>
      </w:r>
      <w:r>
        <w:rPr>
          <w:rFonts w:ascii="Arial" w:hAnsi="Arial" w:cs="Arial"/>
          <w:bCs/>
          <w:sz w:val="16"/>
          <w:szCs w:val="16"/>
        </w:rPr>
        <w:t>nal de São Francisco Do Guaporé, c</w:t>
      </w:r>
      <w:r w:rsidRPr="004765EA">
        <w:rPr>
          <w:rFonts w:ascii="Arial" w:hAnsi="Arial" w:cs="Arial"/>
          <w:bCs/>
          <w:color w:val="000000"/>
          <w:sz w:val="16"/>
          <w:szCs w:val="16"/>
        </w:rPr>
        <w:t>om previsão de atendimento para período de 12 meses, a pedido da Secretaria de Estado da Saúde - SESAU</w:t>
      </w:r>
      <w:r w:rsidR="006D51A1">
        <w:rPr>
          <w:rFonts w:ascii="Arial" w:hAnsi="Arial" w:cs="Arial"/>
          <w:sz w:val="16"/>
          <w:szCs w:val="16"/>
        </w:rPr>
        <w:t>.</w:t>
      </w:r>
    </w:p>
    <w:p w:rsidR="00663BD0" w:rsidRDefault="00663BD0" w:rsidP="00663BD0">
      <w:pPr>
        <w:pStyle w:val="PargrafodaLista"/>
        <w:jc w:val="both"/>
        <w:rPr>
          <w:rFonts w:ascii="Arial" w:hAnsi="Arial" w:cs="Arial"/>
          <w:b/>
          <w:bCs/>
          <w:sz w:val="16"/>
          <w:szCs w:val="16"/>
        </w:rPr>
      </w:pPr>
    </w:p>
    <w:p w:rsidR="004765EA" w:rsidRPr="00663BD0" w:rsidRDefault="00663BD0" w:rsidP="00663BD0">
      <w:pPr>
        <w:pStyle w:val="PargrafodaLista"/>
        <w:ind w:left="0"/>
        <w:jc w:val="both"/>
        <w:rPr>
          <w:rFonts w:ascii="Arial" w:hAnsi="Arial" w:cs="Arial"/>
          <w:b/>
          <w:bCs/>
          <w:sz w:val="16"/>
          <w:szCs w:val="16"/>
        </w:rPr>
      </w:pPr>
      <w:r>
        <w:rPr>
          <w:rFonts w:ascii="Arial" w:hAnsi="Arial" w:cs="Arial"/>
          <w:b/>
          <w:bCs/>
          <w:sz w:val="16"/>
          <w:szCs w:val="16"/>
        </w:rPr>
        <w:t>2.</w:t>
      </w:r>
      <w:r w:rsidR="004765EA" w:rsidRPr="00663BD0">
        <w:rPr>
          <w:rFonts w:ascii="Arial" w:hAnsi="Arial" w:cs="Arial"/>
          <w:b/>
          <w:bCs/>
          <w:sz w:val="16"/>
          <w:szCs w:val="16"/>
        </w:rPr>
        <w:t xml:space="preserve"> DA VIGÊNCIA</w:t>
      </w:r>
    </w:p>
    <w:p w:rsidR="00E021E3" w:rsidRDefault="00E021E3" w:rsidP="00E021E3">
      <w:pPr>
        <w:ind w:left="360"/>
        <w:jc w:val="both"/>
        <w:rPr>
          <w:rFonts w:ascii="Arial" w:hAnsi="Arial" w:cs="Arial"/>
          <w:b/>
          <w:bCs/>
          <w:sz w:val="16"/>
          <w:szCs w:val="16"/>
        </w:rPr>
      </w:pPr>
    </w:p>
    <w:p w:rsidR="004765EA" w:rsidRDefault="004765EA" w:rsidP="00E021E3">
      <w:pPr>
        <w:ind w:left="360"/>
        <w:jc w:val="both"/>
        <w:rPr>
          <w:rFonts w:ascii="Arial" w:hAnsi="Arial" w:cs="Arial"/>
          <w:b/>
          <w:bCs/>
          <w:sz w:val="16"/>
          <w:szCs w:val="16"/>
        </w:rPr>
      </w:pPr>
    </w:p>
    <w:p w:rsidR="009D2314" w:rsidRPr="00067B8E" w:rsidRDefault="004765EA" w:rsidP="009D2314">
      <w:pPr>
        <w:ind w:right="-1"/>
        <w:jc w:val="both"/>
        <w:rPr>
          <w:rFonts w:ascii="Arial" w:hAnsi="Arial" w:cs="Arial"/>
          <w:sz w:val="16"/>
          <w:szCs w:val="16"/>
        </w:rPr>
      </w:pPr>
      <w:r>
        <w:rPr>
          <w:rFonts w:ascii="Arial" w:hAnsi="Arial" w:cs="Arial"/>
          <w:b/>
          <w:bCs/>
          <w:sz w:val="16"/>
          <w:szCs w:val="16"/>
        </w:rPr>
        <w:t xml:space="preserve">        </w:t>
      </w:r>
      <w:r w:rsidR="009D2314" w:rsidRPr="00067B8E">
        <w:rPr>
          <w:rFonts w:ascii="Arial" w:hAnsi="Arial" w:cs="Arial"/>
          <w:b/>
          <w:bCs/>
          <w:sz w:val="16"/>
          <w:szCs w:val="16"/>
        </w:rPr>
        <w:t>2.1.</w:t>
      </w:r>
      <w:r w:rsidR="009D2314"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009D2314" w:rsidRPr="00067B8E">
        <w:rPr>
          <w:rFonts w:ascii="Arial" w:hAnsi="Arial" w:cs="Arial"/>
          <w:b/>
          <w:bCs/>
          <w:sz w:val="16"/>
          <w:szCs w:val="16"/>
        </w:rPr>
        <w:t>12</w:t>
      </w:r>
      <w:r w:rsidR="00C81030">
        <w:rPr>
          <w:rFonts w:ascii="Arial" w:hAnsi="Arial" w:cs="Arial"/>
          <w:b/>
          <w:bCs/>
          <w:sz w:val="16"/>
          <w:szCs w:val="16"/>
        </w:rPr>
        <w:t xml:space="preserve"> (doze)</w:t>
      </w:r>
      <w:r w:rsidR="009D2314" w:rsidRPr="00067B8E">
        <w:rPr>
          <w:rFonts w:ascii="Arial" w:hAnsi="Arial" w:cs="Arial"/>
          <w:b/>
          <w:bCs/>
          <w:sz w:val="16"/>
          <w:szCs w:val="16"/>
        </w:rPr>
        <w:t xml:space="preserve"> </w:t>
      </w:r>
      <w:r w:rsidR="00C53CAF">
        <w:rPr>
          <w:rFonts w:ascii="Arial" w:hAnsi="Arial" w:cs="Arial"/>
          <w:b/>
          <w:bCs/>
          <w:sz w:val="16"/>
          <w:szCs w:val="16"/>
        </w:rPr>
        <w:t>meses</w:t>
      </w:r>
      <w:r w:rsidR="009D2314" w:rsidRPr="00067B8E">
        <w:rPr>
          <w:rFonts w:ascii="Arial" w:hAnsi="Arial" w:cs="Arial"/>
          <w:b/>
          <w:bCs/>
          <w:sz w:val="16"/>
          <w:szCs w:val="16"/>
        </w:rPr>
        <w:t>,</w:t>
      </w:r>
      <w:r w:rsidR="009D2314"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009D2314"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Default="009D2314" w:rsidP="009D2314">
      <w:pPr>
        <w:pStyle w:val="Corpodetexto2"/>
        <w:ind w:right="-1" w:firstLine="0"/>
        <w:rPr>
          <w:sz w:val="16"/>
          <w:szCs w:val="16"/>
        </w:rPr>
      </w:pPr>
    </w:p>
    <w:p w:rsidR="004765EA" w:rsidRPr="00067B8E" w:rsidRDefault="004765EA" w:rsidP="009D2314">
      <w:pPr>
        <w:pStyle w:val="Corpodetexto2"/>
        <w:ind w:right="-1" w:firstLine="0"/>
        <w:rPr>
          <w:sz w:val="16"/>
          <w:szCs w:val="16"/>
        </w:rPr>
      </w:pPr>
    </w:p>
    <w:p w:rsidR="009D2314" w:rsidRPr="00067B8E" w:rsidRDefault="004765EA" w:rsidP="009D2314">
      <w:pPr>
        <w:pStyle w:val="Corpodetexto2"/>
        <w:ind w:right="-1" w:firstLine="0"/>
        <w:rPr>
          <w:sz w:val="16"/>
          <w:szCs w:val="16"/>
        </w:rPr>
      </w:pPr>
      <w:r>
        <w:rPr>
          <w:b/>
          <w:bCs/>
          <w:sz w:val="16"/>
          <w:szCs w:val="16"/>
        </w:rPr>
        <w:t xml:space="preserve">         </w:t>
      </w:r>
      <w:r w:rsidR="009D2314" w:rsidRPr="00067B8E">
        <w:rPr>
          <w:b/>
          <w:bCs/>
          <w:sz w:val="16"/>
          <w:szCs w:val="16"/>
        </w:rPr>
        <w:t>3.1.</w:t>
      </w:r>
      <w:r w:rsidR="009D2314"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009D2314"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Default="009D2314" w:rsidP="009D2314">
      <w:pPr>
        <w:pStyle w:val="Corpodetexto2"/>
        <w:ind w:right="-1" w:firstLine="0"/>
        <w:rPr>
          <w:sz w:val="16"/>
          <w:szCs w:val="16"/>
        </w:rPr>
      </w:pPr>
    </w:p>
    <w:p w:rsidR="004765EA" w:rsidRPr="00067B8E" w:rsidRDefault="004765EA" w:rsidP="009D2314">
      <w:pPr>
        <w:pStyle w:val="Corpodetexto2"/>
        <w:ind w:right="-1" w:firstLine="0"/>
        <w:rPr>
          <w:sz w:val="16"/>
          <w:szCs w:val="16"/>
        </w:rPr>
      </w:pPr>
    </w:p>
    <w:p w:rsidR="009D2314" w:rsidRPr="00067B8E" w:rsidRDefault="004765EA" w:rsidP="009D2314">
      <w:pPr>
        <w:pStyle w:val="Corpodetexto2"/>
        <w:ind w:right="-1" w:firstLine="0"/>
        <w:rPr>
          <w:sz w:val="16"/>
          <w:szCs w:val="16"/>
        </w:rPr>
      </w:pPr>
      <w:r>
        <w:rPr>
          <w:b/>
          <w:bCs/>
          <w:sz w:val="16"/>
          <w:szCs w:val="16"/>
        </w:rPr>
        <w:t xml:space="preserve">         </w:t>
      </w:r>
      <w:r w:rsidR="009D2314" w:rsidRPr="00067B8E">
        <w:rPr>
          <w:b/>
          <w:bCs/>
          <w:sz w:val="16"/>
          <w:szCs w:val="16"/>
        </w:rPr>
        <w:t>4.1</w:t>
      </w:r>
      <w:r w:rsidR="009D2314"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Default="009D2314" w:rsidP="009D2314">
      <w:pPr>
        <w:pStyle w:val="Corpodetexto2"/>
        <w:ind w:right="-1" w:firstLine="0"/>
        <w:rPr>
          <w:sz w:val="16"/>
          <w:szCs w:val="16"/>
        </w:rPr>
      </w:pPr>
    </w:p>
    <w:p w:rsidR="004765EA" w:rsidRPr="00067B8E" w:rsidRDefault="004765EA"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2820CC" w:rsidP="009D2314">
      <w:pPr>
        <w:jc w:val="both"/>
        <w:rPr>
          <w:rFonts w:ascii="Arial" w:hAnsi="Arial" w:cs="Arial"/>
          <w:sz w:val="16"/>
          <w:szCs w:val="16"/>
        </w:rPr>
      </w:pPr>
      <w:r>
        <w:rPr>
          <w:rFonts w:ascii="Arial" w:hAnsi="Arial" w:cs="Arial"/>
          <w:sz w:val="16"/>
          <w:szCs w:val="16"/>
        </w:rPr>
        <w:t xml:space="preserve">5.4. O objeto e/ou serviço </w:t>
      </w:r>
      <w:r w:rsidR="009D2314"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jc w:val="both"/>
        <w:rPr>
          <w:rFonts w:ascii="Arial" w:hAnsi="Arial" w:cs="Arial"/>
          <w:sz w:val="16"/>
          <w:szCs w:val="16"/>
        </w:rPr>
      </w:pP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DO RECEBIMENTO DO OBJETO E LOCAL DE ENTREGA</w:t>
      </w:r>
    </w:p>
    <w:p w:rsidR="009D2314" w:rsidRPr="00067B8E"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2820CC">
        <w:rPr>
          <w:sz w:val="16"/>
          <w:szCs w:val="16"/>
        </w:rPr>
        <w:t xml:space="preserve"> </w:t>
      </w:r>
      <w:r w:rsidRPr="00067B8E">
        <w:rPr>
          <w:sz w:val="16"/>
          <w:szCs w:val="16"/>
        </w:rPr>
        <w:t>contidas no</w:t>
      </w:r>
      <w:r w:rsidR="002C5AC0" w:rsidRPr="00067B8E">
        <w:rPr>
          <w:sz w:val="16"/>
          <w:szCs w:val="16"/>
        </w:rPr>
        <w:t xml:space="preserve"> instrumento convocatório. </w:t>
      </w:r>
      <w:r w:rsidRPr="00067B8E">
        <w:rPr>
          <w:b/>
          <w:bCs/>
          <w:sz w:val="16"/>
          <w:szCs w:val="16"/>
        </w:rPr>
        <w:t> </w:t>
      </w:r>
    </w:p>
    <w:p w:rsidR="009D2314" w:rsidRPr="00067B8E" w:rsidRDefault="009D2314" w:rsidP="009D2314">
      <w:pPr>
        <w:pStyle w:val="Corpodetexto3"/>
        <w:numPr>
          <w:ilvl w:val="1"/>
          <w:numId w:val="19"/>
        </w:numPr>
        <w:tabs>
          <w:tab w:val="left" w:pos="900"/>
        </w:tabs>
        <w:ind w:right="47"/>
        <w:rPr>
          <w:rFonts w:ascii="Arial" w:hAnsi="Arial" w:cs="Arial"/>
          <w:sz w:val="16"/>
          <w:szCs w:val="16"/>
        </w:rPr>
      </w:pPr>
      <w:r w:rsidRPr="00067B8E">
        <w:rPr>
          <w:rFonts w:ascii="Arial" w:hAnsi="Arial" w:cs="Arial"/>
          <w:sz w:val="16"/>
          <w:szCs w:val="16"/>
        </w:rPr>
        <w:t>Expedida a Nota de Empenho, o recebimento de seu objeto ficará condicionado a observância das normas contidas no art. 40, inciso XVI, c/c o art. 73 inciso II, “a” e “b”, da Lei 8.666/93 e alterações.</w:t>
      </w:r>
    </w:p>
    <w:p w:rsidR="009D2314" w:rsidRDefault="009D2314" w:rsidP="009D2314">
      <w:pPr>
        <w:pStyle w:val="Corpodetexto3"/>
        <w:tabs>
          <w:tab w:val="left" w:pos="900"/>
        </w:tabs>
        <w:ind w:right="47"/>
        <w:rPr>
          <w:rFonts w:ascii="Arial" w:hAnsi="Arial" w:cs="Arial"/>
          <w:sz w:val="16"/>
          <w:szCs w:val="16"/>
        </w:rPr>
      </w:pPr>
    </w:p>
    <w:p w:rsidR="004765EA" w:rsidRPr="004F74E1" w:rsidRDefault="004765EA" w:rsidP="009D2314">
      <w:pPr>
        <w:pStyle w:val="Corpodetexto3"/>
        <w:tabs>
          <w:tab w:val="left" w:pos="900"/>
        </w:tabs>
        <w:ind w:right="47"/>
        <w:rPr>
          <w:rFonts w:ascii="Arial" w:hAnsi="Arial" w:cs="Arial"/>
          <w:sz w:val="16"/>
          <w:szCs w:val="16"/>
        </w:rPr>
      </w:pPr>
    </w:p>
    <w:p w:rsidR="004765EA" w:rsidRPr="000D25D1" w:rsidRDefault="004F74E1" w:rsidP="004765EA">
      <w:pPr>
        <w:pStyle w:val="PargrafodaLista"/>
        <w:numPr>
          <w:ilvl w:val="0"/>
          <w:numId w:val="38"/>
        </w:numPr>
        <w:spacing w:line="276" w:lineRule="auto"/>
        <w:jc w:val="both"/>
        <w:rPr>
          <w:rFonts w:ascii="Arial" w:hAnsi="Arial" w:cs="Arial"/>
          <w:bCs/>
          <w:color w:val="000000"/>
          <w:sz w:val="16"/>
          <w:szCs w:val="16"/>
        </w:rPr>
      </w:pPr>
      <w:r w:rsidRPr="000D25D1">
        <w:rPr>
          <w:rFonts w:ascii="Arial" w:hAnsi="Arial" w:cs="Arial"/>
          <w:b/>
          <w:sz w:val="16"/>
          <w:szCs w:val="16"/>
        </w:rPr>
        <w:t>LOCAL DE ENTREGA DOS MEDICAMENTOS</w:t>
      </w:r>
      <w:r w:rsidR="004765EA" w:rsidRPr="000D25D1">
        <w:rPr>
          <w:rFonts w:ascii="Arial" w:hAnsi="Arial" w:cs="Arial"/>
          <w:sz w:val="16"/>
          <w:szCs w:val="16"/>
        </w:rPr>
        <w:t xml:space="preserve">; </w:t>
      </w:r>
      <w:r w:rsidR="000D25D1" w:rsidRPr="000D25D1">
        <w:rPr>
          <w:rFonts w:ascii="Arial" w:hAnsi="Arial" w:cs="Arial"/>
          <w:color w:val="000000"/>
          <w:sz w:val="16"/>
          <w:szCs w:val="16"/>
        </w:rPr>
        <w:t xml:space="preserve">Deverá ser efetuada a entrega na Central de Abastecimento Farmacêutico – CAF I: </w:t>
      </w:r>
      <w:r w:rsidR="000D25D1" w:rsidRPr="000D25D1">
        <w:rPr>
          <w:rFonts w:ascii="Arial" w:hAnsi="Arial" w:cs="Arial"/>
          <w:b/>
          <w:bCs/>
          <w:color w:val="000000"/>
          <w:sz w:val="16"/>
          <w:szCs w:val="16"/>
          <w:u w:val="single"/>
        </w:rPr>
        <w:t>Rua Antonio Lacerda, n.° 4197 – Bairro: Setor Industrial</w:t>
      </w:r>
      <w:r w:rsidR="000D25D1" w:rsidRPr="000D25D1">
        <w:rPr>
          <w:rFonts w:ascii="Arial" w:hAnsi="Arial" w:cs="Arial"/>
          <w:bCs/>
          <w:color w:val="000000"/>
          <w:sz w:val="16"/>
          <w:szCs w:val="16"/>
        </w:rPr>
        <w:t xml:space="preserve"> – CENTRAL DE ABASTECIMENTO FARMACÊUTICO – CAF I.</w:t>
      </w:r>
      <w:r w:rsidR="000D25D1" w:rsidRPr="000D25D1">
        <w:rPr>
          <w:rFonts w:ascii="Arial" w:hAnsi="Arial" w:cs="Arial"/>
          <w:bCs/>
          <w:sz w:val="16"/>
          <w:szCs w:val="16"/>
        </w:rPr>
        <w:t xml:space="preserve"> - Telefone: (69) 3216–5474 -, Porto Velho, Rondônia</w:t>
      </w:r>
      <w:r w:rsidR="000D25D1">
        <w:rPr>
          <w:rFonts w:ascii="Arial" w:hAnsi="Arial" w:cs="Arial"/>
          <w:bCs/>
          <w:sz w:val="16"/>
          <w:szCs w:val="16"/>
        </w:rPr>
        <w:t xml:space="preserve">, </w:t>
      </w:r>
      <w:r w:rsidR="000D25D1" w:rsidRPr="000D25D1">
        <w:rPr>
          <w:rFonts w:ascii="Arial" w:hAnsi="Arial" w:cs="Arial"/>
          <w:color w:val="000000"/>
          <w:sz w:val="16"/>
          <w:szCs w:val="16"/>
        </w:rPr>
        <w:t>Os dias de funcionamento são de segunda a sexta</w:t>
      </w:r>
      <w:r w:rsidR="000D25D1" w:rsidRPr="000D25D1">
        <w:rPr>
          <w:rFonts w:ascii="Arial" w:hAnsi="Arial" w:cs="Arial"/>
          <w:b/>
          <w:sz w:val="16"/>
          <w:szCs w:val="16"/>
        </w:rPr>
        <w:t xml:space="preserve"> das 7:30 as 13:30 horas</w:t>
      </w:r>
      <w:r w:rsidR="000D25D1">
        <w:rPr>
          <w:rFonts w:ascii="Arial" w:hAnsi="Arial" w:cs="Arial"/>
          <w:b/>
          <w:sz w:val="16"/>
          <w:szCs w:val="16"/>
        </w:rPr>
        <w:t>.</w:t>
      </w:r>
    </w:p>
    <w:p w:rsidR="000D25D1" w:rsidRPr="000D25D1" w:rsidRDefault="000D25D1" w:rsidP="000D25D1">
      <w:pPr>
        <w:pStyle w:val="PargrafodaLista"/>
        <w:spacing w:line="276" w:lineRule="auto"/>
        <w:ind w:left="1353"/>
        <w:jc w:val="both"/>
        <w:rPr>
          <w:rFonts w:ascii="Arial" w:hAnsi="Arial" w:cs="Arial"/>
          <w:bCs/>
          <w:color w:val="000000"/>
          <w:sz w:val="16"/>
          <w:szCs w:val="16"/>
        </w:rPr>
      </w:pPr>
    </w:p>
    <w:p w:rsidR="004765EA" w:rsidRPr="004765EA" w:rsidRDefault="004765EA" w:rsidP="004765EA">
      <w:pPr>
        <w:pStyle w:val="PargrafodaLista"/>
        <w:numPr>
          <w:ilvl w:val="0"/>
          <w:numId w:val="38"/>
        </w:numPr>
        <w:spacing w:line="276" w:lineRule="auto"/>
        <w:jc w:val="both"/>
        <w:rPr>
          <w:rFonts w:ascii="Arial" w:hAnsi="Arial" w:cs="Arial"/>
          <w:color w:val="000000"/>
          <w:sz w:val="16"/>
          <w:szCs w:val="16"/>
        </w:rPr>
      </w:pPr>
      <w:r w:rsidRPr="004765EA">
        <w:rPr>
          <w:rFonts w:ascii="Arial" w:hAnsi="Arial" w:cs="Arial"/>
          <w:b/>
          <w:sz w:val="16"/>
          <w:szCs w:val="16"/>
        </w:rPr>
        <w:t>DO PRAZO DE ENTREGA;</w:t>
      </w:r>
      <w:r w:rsidRPr="004765EA">
        <w:rPr>
          <w:rFonts w:ascii="Arial" w:hAnsi="Arial" w:cs="Arial"/>
          <w:sz w:val="16"/>
          <w:szCs w:val="16"/>
        </w:rPr>
        <w:t xml:space="preserve"> </w:t>
      </w:r>
      <w:r w:rsidR="000D25D1" w:rsidRPr="000D25D1">
        <w:rPr>
          <w:rFonts w:ascii="Arial" w:hAnsi="Arial" w:cs="Arial"/>
          <w:color w:val="000000"/>
          <w:sz w:val="16"/>
          <w:szCs w:val="16"/>
        </w:rPr>
        <w:t xml:space="preserve">Será no </w:t>
      </w:r>
      <w:r w:rsidR="000D25D1" w:rsidRPr="000D25D1">
        <w:rPr>
          <w:rFonts w:ascii="Arial" w:hAnsi="Arial" w:cs="Arial"/>
          <w:b/>
          <w:bCs/>
          <w:color w:val="000000"/>
          <w:sz w:val="16"/>
          <w:szCs w:val="16"/>
        </w:rPr>
        <w:t>Máximo de até 15 dias corridos,</w:t>
      </w:r>
      <w:r w:rsidR="000D25D1" w:rsidRPr="000D25D1">
        <w:rPr>
          <w:rFonts w:ascii="Arial" w:hAnsi="Arial" w:cs="Arial"/>
          <w:color w:val="000000"/>
          <w:sz w:val="16"/>
          <w:szCs w:val="16"/>
        </w:rPr>
        <w:t xml:space="preserve"> a partir da data do recebimento da nota de empenho</w:t>
      </w:r>
      <w:r w:rsidR="000D25D1" w:rsidRPr="000D25D1">
        <w:rPr>
          <w:rFonts w:ascii="Arial" w:hAnsi="Arial" w:cs="Arial"/>
          <w:sz w:val="16"/>
          <w:szCs w:val="16"/>
        </w:rPr>
        <w:t>, caso haja entrega parcial que seja ultrapassado o prazo máximo de 30 dias</w:t>
      </w:r>
      <w:r w:rsidRPr="000D25D1">
        <w:rPr>
          <w:rFonts w:ascii="Arial" w:hAnsi="Arial" w:cs="Arial"/>
          <w:sz w:val="16"/>
          <w:szCs w:val="16"/>
        </w:rPr>
        <w:t>.</w:t>
      </w:r>
    </w:p>
    <w:p w:rsidR="004765EA" w:rsidRDefault="004765EA" w:rsidP="009D2314">
      <w:pPr>
        <w:pStyle w:val="Corpodetexto3"/>
        <w:tabs>
          <w:tab w:val="left" w:pos="900"/>
        </w:tabs>
        <w:ind w:right="47"/>
        <w:rPr>
          <w:rFonts w:ascii="Arial" w:hAnsi="Arial" w:cs="Arial"/>
          <w:bCs/>
          <w:sz w:val="16"/>
          <w:szCs w:val="16"/>
        </w:rPr>
      </w:pPr>
    </w:p>
    <w:p w:rsidR="004765EA" w:rsidRDefault="004765EA"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empresa detentora da Ata apresentará a Gerência Financeira do Órgão requisitante a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Pr="00067B8E">
        <w:rPr>
          <w:rFonts w:ascii="Arial" w:hAnsi="Arial" w:cs="Arial"/>
          <w:b/>
          <w:bCs/>
          <w:sz w:val="16"/>
          <w:szCs w:val="16"/>
        </w:rPr>
        <w:t>02 (dois)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com as informações que motivaram sua rejeição, contando-se o prazo estabelecido no subitem 6.2. a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Default="009D2314" w:rsidP="009D2314">
      <w:pPr>
        <w:pStyle w:val="Corpodetexto2"/>
        <w:ind w:right="-1" w:firstLine="0"/>
        <w:rPr>
          <w:sz w:val="16"/>
          <w:szCs w:val="16"/>
        </w:rPr>
      </w:pPr>
    </w:p>
    <w:p w:rsidR="004765EA" w:rsidRPr="00067B8E" w:rsidRDefault="004765EA"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4765EA" w:rsidP="009D2314">
      <w:pPr>
        <w:pStyle w:val="Lista2"/>
        <w:ind w:left="0" w:firstLine="0"/>
        <w:jc w:val="both"/>
        <w:rPr>
          <w:b/>
          <w:bCs/>
          <w:sz w:val="16"/>
          <w:szCs w:val="16"/>
        </w:rPr>
      </w:pPr>
      <w:r>
        <w:rPr>
          <w:b/>
          <w:bCs/>
          <w:color w:val="000000"/>
          <w:sz w:val="16"/>
          <w:szCs w:val="16"/>
        </w:rPr>
        <w:t>9</w:t>
      </w:r>
      <w:r w:rsidR="009D2314" w:rsidRPr="00067B8E">
        <w:rPr>
          <w:b/>
          <w:bCs/>
          <w:color w:val="000000"/>
          <w:sz w:val="16"/>
          <w:szCs w:val="16"/>
        </w:rPr>
        <w:t xml:space="preserve">- </w:t>
      </w:r>
      <w:r w:rsidR="009D2314"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4765EA" w:rsidP="009D2314">
      <w:pPr>
        <w:tabs>
          <w:tab w:val="left" w:pos="1134"/>
          <w:tab w:val="left" w:pos="7088"/>
        </w:tabs>
        <w:spacing w:line="240" w:lineRule="exact"/>
        <w:jc w:val="both"/>
        <w:rPr>
          <w:rFonts w:ascii="Arial" w:hAnsi="Arial" w:cs="Arial"/>
          <w:color w:val="FF0000"/>
          <w:sz w:val="16"/>
          <w:szCs w:val="16"/>
        </w:rPr>
      </w:pPr>
      <w:r>
        <w:rPr>
          <w:rFonts w:ascii="Arial" w:hAnsi="Arial" w:cs="Arial"/>
          <w:sz w:val="16"/>
          <w:szCs w:val="16"/>
        </w:rPr>
        <w:t>9</w:t>
      </w:r>
      <w:r w:rsidR="009D2314" w:rsidRPr="00067B8E">
        <w:rPr>
          <w:rFonts w:ascii="Arial" w:hAnsi="Arial" w:cs="Arial"/>
          <w:sz w:val="16"/>
          <w:szCs w:val="16"/>
        </w:rPr>
        <w:t>.1 Cobrança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4765EA" w:rsidP="009D2314">
      <w:pPr>
        <w:tabs>
          <w:tab w:val="left" w:pos="6814"/>
        </w:tabs>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4765EA">
      <w:pPr>
        <w:pStyle w:val="modelo"/>
        <w:numPr>
          <w:ilvl w:val="1"/>
          <w:numId w:val="39"/>
        </w:numPr>
        <w:tabs>
          <w:tab w:val="clear" w:pos="4419"/>
          <w:tab w:val="clear" w:pos="8838"/>
        </w:tabs>
        <w:suppressAutoHyphens w:val="0"/>
        <w:spacing w:line="240" w:lineRule="exact"/>
        <w:rPr>
          <w:sz w:val="16"/>
          <w:szCs w:val="16"/>
        </w:rPr>
      </w:pPr>
      <w:r w:rsidRPr="00067B8E">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2B5F83" w:rsidP="009D2314">
      <w:pPr>
        <w:tabs>
          <w:tab w:val="left" w:pos="709"/>
        </w:tabs>
        <w:spacing w:after="240"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067B8E" w:rsidRDefault="002B5F83"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.3.2. Multa de 0,2% </w:t>
      </w:r>
      <w:r w:rsidR="009D2314"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 xml:space="preserve">e por entrega </w:t>
      </w:r>
      <w:r w:rsidR="009D2314" w:rsidRPr="00067B8E">
        <w:rPr>
          <w:rFonts w:ascii="Arial" w:hAnsi="Arial" w:cs="Arial"/>
          <w:sz w:val="16"/>
          <w:szCs w:val="16"/>
        </w:rPr>
        <w:t xml:space="preserve"> em desacordo com as especificações estabelecidas neste Edital, até o décimo dia corrido; </w:t>
      </w:r>
    </w:p>
    <w:p w:rsidR="009D2314" w:rsidRPr="00067B8E" w:rsidRDefault="002B5F83"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.3.3. Multa de 10% </w:t>
      </w:r>
      <w:r w:rsidR="009D2314"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2B5F83"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 xml:space="preserve">.4. As multas serão, 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2B5F83"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 xml:space="preserve">.5. As penalidades previstas neste item têm caráter de </w:t>
      </w:r>
      <w:r w:rsidR="009D2314" w:rsidRPr="00067B8E">
        <w:rPr>
          <w:b/>
          <w:bCs/>
          <w:sz w:val="16"/>
          <w:szCs w:val="16"/>
        </w:rPr>
        <w:t>sanção administrativa</w:t>
      </w:r>
      <w:r w:rsidR="009D2314"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2B5F83"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663BD0" w:rsidP="009D2314">
      <w:pPr>
        <w:pStyle w:val="Corpodetexto"/>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.7. Na hipótese de apresentar documentação inverossímil ou de cometer fraude, o licitante poderá sofrer, sem prejuízo da </w:t>
      </w:r>
      <w:r w:rsidR="009D2314" w:rsidRPr="00067B8E">
        <w:rPr>
          <w:rFonts w:ascii="Arial" w:hAnsi="Arial" w:cs="Arial"/>
          <w:b/>
          <w:bCs/>
          <w:sz w:val="16"/>
          <w:szCs w:val="16"/>
        </w:rPr>
        <w:t>comunicação do ocorrido ao Ministério Público</w:t>
      </w:r>
      <w:r w:rsidR="009D2314" w:rsidRPr="00067B8E">
        <w:rPr>
          <w:rFonts w:ascii="Arial" w:hAnsi="Arial" w:cs="Arial"/>
          <w:sz w:val="16"/>
          <w:szCs w:val="16"/>
        </w:rPr>
        <w:t>, quaisquer das sanções adiante previstas, que poderão ser aplicadas cumulativamente:</w:t>
      </w:r>
    </w:p>
    <w:p w:rsidR="009D2314" w:rsidRPr="00067B8E" w:rsidRDefault="002B5F83" w:rsidP="009D2314">
      <w:pPr>
        <w:spacing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w:t>
      </w:r>
      <w:r w:rsidR="00663BD0">
        <w:rPr>
          <w:rFonts w:ascii="Arial" w:hAnsi="Arial" w:cs="Arial"/>
          <w:b/>
          <w:bCs/>
          <w:sz w:val="16"/>
          <w:szCs w:val="16"/>
        </w:rPr>
        <w:t>8</w:t>
      </w:r>
      <w:r w:rsidR="009D2314" w:rsidRPr="00067B8E">
        <w:rPr>
          <w:rFonts w:ascii="Arial" w:hAnsi="Arial" w:cs="Arial"/>
          <w:b/>
          <w:bCs/>
          <w:sz w:val="16"/>
          <w:szCs w:val="16"/>
        </w:rPr>
        <w:t>. Desclassificação</w:t>
      </w:r>
      <w:r w:rsidR="009D2314"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663BD0" w:rsidP="009D2314">
      <w:pPr>
        <w:spacing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w:t>
      </w:r>
      <w:r>
        <w:rPr>
          <w:rFonts w:ascii="Arial" w:hAnsi="Arial" w:cs="Arial"/>
          <w:b/>
          <w:bCs/>
          <w:sz w:val="16"/>
          <w:szCs w:val="16"/>
        </w:rPr>
        <w:t>9</w:t>
      </w:r>
      <w:r w:rsidR="009D2314" w:rsidRPr="00067B8E">
        <w:rPr>
          <w:rFonts w:ascii="Arial" w:hAnsi="Arial" w:cs="Arial"/>
          <w:b/>
          <w:bCs/>
          <w:sz w:val="16"/>
          <w:szCs w:val="16"/>
        </w:rPr>
        <w:t xml:space="preserve"> Cancelamento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009D2314"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663BD0" w:rsidP="009D2314">
      <w:pPr>
        <w:pStyle w:val="Lista3"/>
        <w:ind w:left="0" w:firstLine="0"/>
        <w:jc w:val="both"/>
        <w:rPr>
          <w:sz w:val="16"/>
          <w:szCs w:val="16"/>
        </w:rPr>
      </w:pPr>
      <w:r>
        <w:rPr>
          <w:sz w:val="16"/>
          <w:szCs w:val="16"/>
        </w:rPr>
        <w:t>9</w:t>
      </w:r>
      <w:r w:rsidR="009D2314" w:rsidRPr="00067B8E">
        <w:rPr>
          <w:sz w:val="16"/>
          <w:szCs w:val="16"/>
        </w:rPr>
        <w:t>.1</w:t>
      </w:r>
      <w:r>
        <w:rPr>
          <w:sz w:val="16"/>
          <w:szCs w:val="16"/>
        </w:rPr>
        <w:t>0</w:t>
      </w:r>
      <w:r w:rsidR="009D2314" w:rsidRPr="00067B8E">
        <w:rPr>
          <w:sz w:val="16"/>
          <w:szCs w:val="16"/>
        </w:rPr>
        <w:t xml:space="preserve">. </w:t>
      </w:r>
      <w:r w:rsidR="002B5F83">
        <w:rPr>
          <w:sz w:val="16"/>
          <w:szCs w:val="16"/>
        </w:rPr>
        <w:t xml:space="preserve">     </w:t>
      </w:r>
      <w:r w:rsidR="009D2314" w:rsidRPr="00067B8E">
        <w:rPr>
          <w:sz w:val="16"/>
          <w:szCs w:val="16"/>
        </w:rPr>
        <w:t>A pr</w:t>
      </w:r>
      <w:r w:rsidR="002C5AC0" w:rsidRPr="00067B8E">
        <w:rPr>
          <w:sz w:val="16"/>
          <w:szCs w:val="16"/>
        </w:rPr>
        <w:t>eço registrado</w:t>
      </w:r>
      <w:r w:rsidR="00067B8E" w:rsidRPr="00067B8E">
        <w:rPr>
          <w:sz w:val="16"/>
          <w:szCs w:val="16"/>
        </w:rPr>
        <w:t xml:space="preserve"> </w:t>
      </w:r>
      <w:r w:rsidR="009D2314" w:rsidRPr="00067B8E">
        <w:rPr>
          <w:sz w:val="16"/>
          <w:szCs w:val="16"/>
        </w:rPr>
        <w:t>poderá ser cancelad</w:t>
      </w:r>
      <w:r w:rsidR="002C5AC0" w:rsidRPr="00067B8E">
        <w:rPr>
          <w:sz w:val="16"/>
          <w:szCs w:val="16"/>
        </w:rPr>
        <w:t>o</w:t>
      </w:r>
      <w:r w:rsidR="009D2314"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663BD0" w:rsidP="009D2314">
      <w:pPr>
        <w:pStyle w:val="Lista3"/>
        <w:ind w:left="0" w:firstLine="0"/>
        <w:jc w:val="both"/>
        <w:rPr>
          <w:sz w:val="16"/>
          <w:szCs w:val="16"/>
        </w:rPr>
      </w:pPr>
      <w:r>
        <w:rPr>
          <w:sz w:val="16"/>
          <w:szCs w:val="16"/>
        </w:rPr>
        <w:t>9</w:t>
      </w:r>
      <w:r w:rsidR="00067B8E" w:rsidRPr="00067B8E">
        <w:rPr>
          <w:sz w:val="16"/>
          <w:szCs w:val="16"/>
        </w:rPr>
        <w:t>.1</w:t>
      </w:r>
      <w:r>
        <w:rPr>
          <w:sz w:val="16"/>
          <w:szCs w:val="16"/>
        </w:rPr>
        <w:t>0</w:t>
      </w:r>
      <w:r w:rsidR="00067B8E" w:rsidRPr="00067B8E">
        <w:rPr>
          <w:sz w:val="16"/>
          <w:szCs w:val="16"/>
        </w:rPr>
        <w:t xml:space="preserve">.1. </w:t>
      </w:r>
      <w:r w:rsidR="002B5F83">
        <w:rPr>
          <w:sz w:val="16"/>
          <w:szCs w:val="16"/>
        </w:rPr>
        <w:t xml:space="preserve">  </w:t>
      </w:r>
      <w:r w:rsidR="009D2314" w:rsidRPr="00067B8E">
        <w:rPr>
          <w:sz w:val="16"/>
          <w:szCs w:val="16"/>
        </w:rPr>
        <w:t>A Detentora do Registro deixar de cumprir as exigências do Edital;</w:t>
      </w:r>
    </w:p>
    <w:p w:rsidR="009D2314" w:rsidRPr="00067B8E" w:rsidRDefault="009D2314" w:rsidP="009D2314">
      <w:pPr>
        <w:pStyle w:val="Lista3"/>
        <w:ind w:left="360" w:firstLine="0"/>
        <w:jc w:val="both"/>
        <w:rPr>
          <w:sz w:val="16"/>
          <w:szCs w:val="16"/>
        </w:rPr>
      </w:pPr>
    </w:p>
    <w:p w:rsidR="002B5F83" w:rsidRDefault="00663BD0" w:rsidP="009D2314">
      <w:pPr>
        <w:pStyle w:val="Lista3"/>
        <w:ind w:left="0" w:firstLine="0"/>
        <w:jc w:val="both"/>
        <w:rPr>
          <w:sz w:val="16"/>
          <w:szCs w:val="16"/>
        </w:rPr>
      </w:pPr>
      <w:r>
        <w:rPr>
          <w:sz w:val="16"/>
          <w:szCs w:val="16"/>
        </w:rPr>
        <w:t>9</w:t>
      </w:r>
      <w:r w:rsidR="009D2314" w:rsidRPr="00067B8E">
        <w:rPr>
          <w:sz w:val="16"/>
          <w:szCs w:val="16"/>
        </w:rPr>
        <w:t>.1</w:t>
      </w:r>
      <w:r>
        <w:rPr>
          <w:sz w:val="16"/>
          <w:szCs w:val="16"/>
        </w:rPr>
        <w:t>0</w:t>
      </w:r>
      <w:r w:rsidR="009D2314" w:rsidRPr="00067B8E">
        <w:rPr>
          <w:sz w:val="16"/>
          <w:szCs w:val="16"/>
        </w:rPr>
        <w:t xml:space="preserve">.2. </w:t>
      </w:r>
      <w:r w:rsidR="002B5F83">
        <w:rPr>
          <w:sz w:val="16"/>
          <w:szCs w:val="16"/>
        </w:rPr>
        <w:t xml:space="preserve"> </w:t>
      </w:r>
      <w:r w:rsidR="009D2314" w:rsidRPr="00067B8E">
        <w:rPr>
          <w:sz w:val="16"/>
          <w:szCs w:val="16"/>
        </w:rPr>
        <w:t>A Detentora do Registro não atender à convocação para assinar a ATA decorrente de Registro de Preços ou não retirar o instrumento equivalente no prazo estabelecido, sem justificativa aceita pela Administração</w:t>
      </w:r>
      <w:r w:rsidR="002B5F83">
        <w:rPr>
          <w:sz w:val="16"/>
          <w:szCs w:val="16"/>
        </w:rPr>
        <w:t>;</w:t>
      </w:r>
    </w:p>
    <w:p w:rsidR="002B5F83" w:rsidRPr="00067B8E" w:rsidRDefault="002B5F83" w:rsidP="009D2314">
      <w:pPr>
        <w:pStyle w:val="Lista3"/>
        <w:ind w:left="0" w:firstLine="0"/>
        <w:jc w:val="both"/>
        <w:rPr>
          <w:sz w:val="16"/>
          <w:szCs w:val="16"/>
        </w:rPr>
      </w:pPr>
    </w:p>
    <w:p w:rsidR="009D2314" w:rsidRPr="00067B8E" w:rsidRDefault="00663BD0" w:rsidP="00663BD0">
      <w:pPr>
        <w:pStyle w:val="Lista3"/>
        <w:ind w:left="0" w:firstLine="0"/>
        <w:jc w:val="both"/>
        <w:rPr>
          <w:sz w:val="16"/>
          <w:szCs w:val="16"/>
        </w:rPr>
      </w:pPr>
      <w:r>
        <w:rPr>
          <w:sz w:val="16"/>
          <w:szCs w:val="16"/>
        </w:rPr>
        <w:t>9.10.3</w:t>
      </w:r>
      <w:r w:rsidR="002B5F83">
        <w:rPr>
          <w:sz w:val="16"/>
          <w:szCs w:val="16"/>
        </w:rPr>
        <w:t xml:space="preserve">.  </w:t>
      </w:r>
      <w:r w:rsidR="009D2314"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663BD0" w:rsidP="002B5F83">
      <w:pPr>
        <w:pStyle w:val="Lista3"/>
        <w:ind w:left="0" w:firstLine="0"/>
        <w:jc w:val="both"/>
        <w:rPr>
          <w:sz w:val="16"/>
          <w:szCs w:val="16"/>
        </w:rPr>
      </w:pPr>
      <w:r>
        <w:rPr>
          <w:sz w:val="16"/>
          <w:szCs w:val="16"/>
        </w:rPr>
        <w:t>9</w:t>
      </w:r>
      <w:r w:rsidR="002B5F83">
        <w:rPr>
          <w:sz w:val="16"/>
          <w:szCs w:val="16"/>
        </w:rPr>
        <w:t>.1</w:t>
      </w:r>
      <w:r>
        <w:rPr>
          <w:sz w:val="16"/>
          <w:szCs w:val="16"/>
        </w:rPr>
        <w:t>0</w:t>
      </w:r>
      <w:r w:rsidR="002B5F83">
        <w:rPr>
          <w:sz w:val="16"/>
          <w:szCs w:val="16"/>
        </w:rPr>
        <w:t xml:space="preserve">.4.  </w:t>
      </w:r>
      <w:r w:rsidR="009D2314" w:rsidRPr="00067B8E">
        <w:rPr>
          <w:sz w:val="16"/>
          <w:szCs w:val="16"/>
        </w:rPr>
        <w:t>A Detentora do Registro praticar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663BD0" w:rsidP="00663BD0">
      <w:pPr>
        <w:pStyle w:val="Lista3"/>
        <w:ind w:left="0" w:firstLine="0"/>
        <w:jc w:val="both"/>
        <w:rPr>
          <w:sz w:val="16"/>
          <w:szCs w:val="16"/>
        </w:rPr>
      </w:pPr>
      <w:r>
        <w:rPr>
          <w:sz w:val="16"/>
          <w:szCs w:val="16"/>
        </w:rPr>
        <w:t xml:space="preserve">9.10.5  </w:t>
      </w:r>
      <w:r w:rsidR="009D2314"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663BD0" w:rsidP="00663BD0">
      <w:pPr>
        <w:pStyle w:val="Lista3"/>
        <w:ind w:left="0" w:firstLine="0"/>
        <w:jc w:val="both"/>
        <w:rPr>
          <w:sz w:val="16"/>
          <w:szCs w:val="16"/>
        </w:rPr>
      </w:pPr>
      <w:r>
        <w:rPr>
          <w:sz w:val="16"/>
          <w:szCs w:val="16"/>
        </w:rPr>
        <w:t>9.10.6</w:t>
      </w:r>
      <w:r w:rsidR="002B5F83">
        <w:rPr>
          <w:sz w:val="16"/>
          <w:szCs w:val="16"/>
        </w:rPr>
        <w:t xml:space="preserve">      </w:t>
      </w:r>
      <w:r w:rsidR="009D2314"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663BD0" w:rsidP="00663BD0">
      <w:pPr>
        <w:pStyle w:val="Lista3"/>
        <w:ind w:left="0" w:firstLine="0"/>
        <w:jc w:val="both"/>
        <w:rPr>
          <w:sz w:val="16"/>
          <w:szCs w:val="16"/>
        </w:rPr>
      </w:pPr>
      <w:r>
        <w:rPr>
          <w:sz w:val="16"/>
          <w:szCs w:val="16"/>
        </w:rPr>
        <w:lastRenderedPageBreak/>
        <w:t>9.10.7</w:t>
      </w:r>
      <w:r w:rsidR="002B5F83">
        <w:rPr>
          <w:sz w:val="16"/>
          <w:szCs w:val="16"/>
        </w:rPr>
        <w:t xml:space="preserve">     </w:t>
      </w:r>
      <w:r w:rsidR="009D2314" w:rsidRPr="00067B8E">
        <w:rPr>
          <w:sz w:val="16"/>
          <w:szCs w:val="16"/>
        </w:rPr>
        <w:t>Os preços registrados se apresentarem superiores aos praticados no mercado e a detentora se recusar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663BD0" w:rsidP="00663BD0">
      <w:pPr>
        <w:pStyle w:val="Lista3"/>
        <w:ind w:left="0" w:firstLine="0"/>
        <w:jc w:val="both"/>
        <w:rPr>
          <w:sz w:val="16"/>
          <w:szCs w:val="16"/>
        </w:rPr>
      </w:pPr>
      <w:r>
        <w:rPr>
          <w:sz w:val="16"/>
          <w:szCs w:val="16"/>
        </w:rPr>
        <w:t xml:space="preserve">9.10.8      </w:t>
      </w:r>
      <w:r w:rsidR="009D2314"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663BD0" w:rsidP="00663BD0">
      <w:pPr>
        <w:pStyle w:val="Lista4"/>
        <w:ind w:left="0" w:firstLine="0"/>
        <w:jc w:val="both"/>
        <w:rPr>
          <w:sz w:val="16"/>
          <w:szCs w:val="16"/>
        </w:rPr>
      </w:pPr>
      <w:r>
        <w:rPr>
          <w:sz w:val="16"/>
          <w:szCs w:val="16"/>
        </w:rPr>
        <w:t xml:space="preserve">9.10.9    </w:t>
      </w:r>
      <w:r w:rsidR="009D2314" w:rsidRPr="00067B8E">
        <w:rPr>
          <w:sz w:val="16"/>
          <w:szCs w:val="16"/>
        </w:rPr>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663BD0" w:rsidP="002B5F83">
      <w:pPr>
        <w:pStyle w:val="Lista4"/>
        <w:ind w:left="0" w:firstLine="0"/>
        <w:jc w:val="both"/>
        <w:rPr>
          <w:sz w:val="16"/>
          <w:szCs w:val="16"/>
        </w:rPr>
      </w:pPr>
      <w:r>
        <w:rPr>
          <w:sz w:val="16"/>
          <w:szCs w:val="16"/>
        </w:rPr>
        <w:t>9.10.10</w:t>
      </w:r>
      <w:r w:rsidR="002B5F83">
        <w:rPr>
          <w:sz w:val="16"/>
          <w:szCs w:val="16"/>
        </w:rPr>
        <w:t xml:space="preserve">.  </w:t>
      </w:r>
      <w:r w:rsidR="009D2314" w:rsidRPr="00067B8E">
        <w:rPr>
          <w:sz w:val="16"/>
          <w:szCs w:val="16"/>
        </w:rPr>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663BD0" w:rsidP="002B5F83">
      <w:pPr>
        <w:pStyle w:val="Lista4"/>
        <w:ind w:left="0" w:firstLine="0"/>
        <w:jc w:val="both"/>
        <w:rPr>
          <w:color w:val="000000"/>
          <w:sz w:val="16"/>
          <w:szCs w:val="16"/>
        </w:rPr>
      </w:pPr>
      <w:r>
        <w:rPr>
          <w:sz w:val="16"/>
          <w:szCs w:val="16"/>
        </w:rPr>
        <w:t>9</w:t>
      </w:r>
      <w:r w:rsidR="002B5F83">
        <w:rPr>
          <w:sz w:val="16"/>
          <w:szCs w:val="16"/>
        </w:rPr>
        <w:t>.1</w:t>
      </w:r>
      <w:r>
        <w:rPr>
          <w:sz w:val="16"/>
          <w:szCs w:val="16"/>
        </w:rPr>
        <w:t>0</w:t>
      </w:r>
      <w:r w:rsidR="002B5F83">
        <w:rPr>
          <w:sz w:val="16"/>
          <w:szCs w:val="16"/>
        </w:rPr>
        <w:t>.11</w:t>
      </w:r>
      <w:r w:rsidR="00774675">
        <w:rPr>
          <w:sz w:val="16"/>
          <w:szCs w:val="16"/>
        </w:rPr>
        <w:t xml:space="preserve">. </w:t>
      </w:r>
      <w:r w:rsidR="002B5F83">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663BD0" w:rsidP="002B5F83">
      <w:pPr>
        <w:jc w:val="both"/>
        <w:rPr>
          <w:rFonts w:ascii="Arial" w:hAnsi="Arial" w:cs="Arial"/>
          <w:color w:val="000000"/>
          <w:sz w:val="16"/>
          <w:szCs w:val="16"/>
        </w:rPr>
      </w:pPr>
      <w:r>
        <w:rPr>
          <w:rFonts w:ascii="Arial" w:hAnsi="Arial" w:cs="Arial"/>
          <w:color w:val="000000"/>
          <w:sz w:val="16"/>
          <w:szCs w:val="16"/>
        </w:rPr>
        <w:t>9</w:t>
      </w:r>
      <w:r w:rsidR="002B5F83">
        <w:rPr>
          <w:rFonts w:ascii="Arial" w:hAnsi="Arial" w:cs="Arial"/>
          <w:color w:val="000000"/>
          <w:sz w:val="16"/>
          <w:szCs w:val="16"/>
        </w:rPr>
        <w:t>.1</w:t>
      </w:r>
      <w:r>
        <w:rPr>
          <w:rFonts w:ascii="Arial" w:hAnsi="Arial" w:cs="Arial"/>
          <w:color w:val="000000"/>
          <w:sz w:val="16"/>
          <w:szCs w:val="16"/>
        </w:rPr>
        <w:t>0</w:t>
      </w:r>
      <w:r w:rsidR="002B5F83">
        <w:rPr>
          <w:rFonts w:ascii="Arial" w:hAnsi="Arial" w:cs="Arial"/>
          <w:color w:val="000000"/>
          <w:sz w:val="16"/>
          <w:szCs w:val="16"/>
        </w:rPr>
        <w:t>.12.</w:t>
      </w:r>
      <w:r w:rsidR="00774675">
        <w:rPr>
          <w:rFonts w:ascii="Arial" w:hAnsi="Arial" w:cs="Arial"/>
          <w:color w:val="000000"/>
          <w:sz w:val="16"/>
          <w:szCs w:val="16"/>
        </w:rPr>
        <w:t xml:space="preserve">. </w:t>
      </w:r>
      <w:r w:rsidR="002B5F83">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663BD0" w:rsidP="002B5F83">
      <w:pPr>
        <w:jc w:val="both"/>
        <w:rPr>
          <w:rFonts w:ascii="Arial" w:hAnsi="Arial" w:cs="Arial"/>
          <w:color w:val="000000"/>
          <w:sz w:val="16"/>
          <w:szCs w:val="16"/>
        </w:rPr>
      </w:pPr>
      <w:r>
        <w:rPr>
          <w:rFonts w:ascii="Arial" w:hAnsi="Arial" w:cs="Arial"/>
          <w:color w:val="000000"/>
          <w:sz w:val="16"/>
          <w:szCs w:val="16"/>
        </w:rPr>
        <w:t>9</w:t>
      </w:r>
      <w:r w:rsidR="002B5F83">
        <w:rPr>
          <w:rFonts w:ascii="Arial" w:hAnsi="Arial" w:cs="Arial"/>
          <w:color w:val="000000"/>
          <w:sz w:val="16"/>
          <w:szCs w:val="16"/>
        </w:rPr>
        <w:t>.1</w:t>
      </w:r>
      <w:r>
        <w:rPr>
          <w:rFonts w:ascii="Arial" w:hAnsi="Arial" w:cs="Arial"/>
          <w:color w:val="000000"/>
          <w:sz w:val="16"/>
          <w:szCs w:val="16"/>
        </w:rPr>
        <w:t>0</w:t>
      </w:r>
      <w:r w:rsidR="002B5F83">
        <w:rPr>
          <w:rFonts w:ascii="Arial" w:hAnsi="Arial" w:cs="Arial"/>
          <w:color w:val="000000"/>
          <w:sz w:val="16"/>
          <w:szCs w:val="16"/>
        </w:rPr>
        <w:t>.13</w:t>
      </w:r>
      <w:r w:rsidR="00774675">
        <w:rPr>
          <w:rFonts w:ascii="Arial" w:hAnsi="Arial" w:cs="Arial"/>
          <w:color w:val="000000"/>
          <w:sz w:val="16"/>
          <w:szCs w:val="16"/>
        </w:rPr>
        <w:t>.</w:t>
      </w:r>
      <w:r w:rsidR="002B5F83">
        <w:rPr>
          <w:rFonts w:ascii="Arial" w:hAnsi="Arial" w:cs="Arial"/>
          <w:color w:val="000000"/>
          <w:sz w:val="16"/>
          <w:szCs w:val="16"/>
        </w:rPr>
        <w:t xml:space="preserve"> </w:t>
      </w:r>
      <w:r w:rsidR="00774675">
        <w:rPr>
          <w:rFonts w:ascii="Arial" w:hAnsi="Arial" w:cs="Arial"/>
          <w:color w:val="000000"/>
          <w:sz w:val="16"/>
          <w:szCs w:val="16"/>
        </w:rPr>
        <w:t xml:space="preserve"> </w:t>
      </w:r>
      <w:r w:rsidR="002B5F83">
        <w:rPr>
          <w:rFonts w:ascii="Arial" w:hAnsi="Arial" w:cs="Arial"/>
          <w:color w:val="000000"/>
          <w:sz w:val="16"/>
          <w:szCs w:val="16"/>
        </w:rPr>
        <w:t xml:space="preserve"> </w:t>
      </w:r>
      <w:r w:rsidR="009D2314" w:rsidRPr="00067B8E">
        <w:rPr>
          <w:rFonts w:ascii="Arial" w:hAnsi="Arial" w:cs="Arial"/>
          <w:color w:val="000000"/>
          <w:sz w:val="16"/>
          <w:szCs w:val="16"/>
        </w:rPr>
        <w:t>Não aceitar reduzir o(s) seus(s) preço(s) registrado(s) na hipótese de tornar(em)-se superior(es) ao(s) praticado(s) no mercado;</w:t>
      </w:r>
    </w:p>
    <w:p w:rsidR="009D2314" w:rsidRPr="00067B8E" w:rsidRDefault="009D2314" w:rsidP="009D2314">
      <w:pPr>
        <w:jc w:val="both"/>
        <w:rPr>
          <w:rFonts w:ascii="Arial" w:hAnsi="Arial" w:cs="Arial"/>
          <w:color w:val="000000"/>
          <w:sz w:val="16"/>
          <w:szCs w:val="16"/>
        </w:rPr>
      </w:pPr>
    </w:p>
    <w:p w:rsidR="009D2314" w:rsidRPr="00067B8E" w:rsidRDefault="00663BD0" w:rsidP="002B5F83">
      <w:pPr>
        <w:jc w:val="both"/>
        <w:rPr>
          <w:rFonts w:ascii="Arial" w:hAnsi="Arial" w:cs="Arial"/>
          <w:color w:val="000000"/>
          <w:sz w:val="16"/>
          <w:szCs w:val="16"/>
        </w:rPr>
      </w:pPr>
      <w:r>
        <w:rPr>
          <w:rFonts w:ascii="Arial" w:hAnsi="Arial" w:cs="Arial"/>
          <w:color w:val="000000"/>
          <w:sz w:val="16"/>
          <w:szCs w:val="16"/>
        </w:rPr>
        <w:t>9</w:t>
      </w:r>
      <w:r w:rsidR="002B5F83">
        <w:rPr>
          <w:rFonts w:ascii="Arial" w:hAnsi="Arial" w:cs="Arial"/>
          <w:color w:val="000000"/>
          <w:sz w:val="16"/>
          <w:szCs w:val="16"/>
        </w:rPr>
        <w:t>.1</w:t>
      </w:r>
      <w:r>
        <w:rPr>
          <w:rFonts w:ascii="Arial" w:hAnsi="Arial" w:cs="Arial"/>
          <w:color w:val="000000"/>
          <w:sz w:val="16"/>
          <w:szCs w:val="16"/>
        </w:rPr>
        <w:t>0</w:t>
      </w:r>
      <w:r w:rsidR="002B5F83">
        <w:rPr>
          <w:rFonts w:ascii="Arial" w:hAnsi="Arial" w:cs="Arial"/>
          <w:color w:val="000000"/>
          <w:sz w:val="16"/>
          <w:szCs w:val="16"/>
        </w:rPr>
        <w:t>.14</w:t>
      </w:r>
      <w:r w:rsidR="00774675">
        <w:rPr>
          <w:rFonts w:ascii="Arial" w:hAnsi="Arial" w:cs="Arial"/>
          <w:color w:val="000000"/>
          <w:sz w:val="16"/>
          <w:szCs w:val="16"/>
        </w:rPr>
        <w:t xml:space="preserve">. </w:t>
      </w:r>
      <w:r w:rsidR="002B5F83">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663BD0" w:rsidRDefault="00663BD0" w:rsidP="00663BD0">
      <w:pPr>
        <w:jc w:val="both"/>
        <w:rPr>
          <w:rFonts w:ascii="Arial" w:hAnsi="Arial" w:cs="Arial"/>
          <w:color w:val="000000"/>
          <w:sz w:val="16"/>
          <w:szCs w:val="16"/>
        </w:rPr>
      </w:pPr>
      <w:r>
        <w:rPr>
          <w:rFonts w:ascii="Arial" w:hAnsi="Arial" w:cs="Arial"/>
          <w:color w:val="000000"/>
          <w:sz w:val="16"/>
          <w:szCs w:val="16"/>
        </w:rPr>
        <w:t xml:space="preserve">9.10.15  </w:t>
      </w:r>
      <w:r w:rsidR="00774675" w:rsidRPr="00663BD0">
        <w:rPr>
          <w:rFonts w:ascii="Arial" w:hAnsi="Arial" w:cs="Arial"/>
          <w:color w:val="000000"/>
          <w:sz w:val="16"/>
          <w:szCs w:val="16"/>
        </w:rPr>
        <w:t xml:space="preserve"> </w:t>
      </w:r>
      <w:r w:rsidR="009D2314" w:rsidRPr="00663BD0">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9D2314" w:rsidP="009D2314">
      <w:pPr>
        <w:jc w:val="both"/>
        <w:rPr>
          <w:rFonts w:ascii="Arial" w:hAnsi="Arial" w:cs="Arial"/>
          <w:color w:val="000000"/>
          <w:sz w:val="16"/>
          <w:szCs w:val="16"/>
        </w:rPr>
      </w:pPr>
    </w:p>
    <w:p w:rsidR="009D2314" w:rsidRPr="00067B8E" w:rsidRDefault="00663BD0" w:rsidP="009D2314">
      <w:pPr>
        <w:jc w:val="both"/>
        <w:rPr>
          <w:rFonts w:ascii="Arial" w:hAnsi="Arial" w:cs="Arial"/>
          <w:b/>
          <w:bCs/>
          <w:color w:val="000000"/>
          <w:sz w:val="16"/>
          <w:szCs w:val="16"/>
        </w:rPr>
      </w:pPr>
      <w:r>
        <w:rPr>
          <w:rFonts w:ascii="Arial" w:hAnsi="Arial" w:cs="Arial"/>
          <w:b/>
          <w:bCs/>
          <w:color w:val="000000"/>
          <w:sz w:val="16"/>
          <w:szCs w:val="16"/>
        </w:rPr>
        <w:t>10</w:t>
      </w:r>
      <w:r w:rsidR="009D2314" w:rsidRPr="00067B8E">
        <w:rPr>
          <w:rFonts w:ascii="Arial" w:hAnsi="Arial" w:cs="Arial"/>
          <w:b/>
          <w:bCs/>
          <w:color w:val="000000"/>
          <w:sz w:val="16"/>
          <w:szCs w:val="16"/>
        </w:rPr>
        <w:t xml:space="preserve">- UTILIZAÇÃO DA ATA </w:t>
      </w:r>
    </w:p>
    <w:p w:rsidR="009D2314" w:rsidRDefault="009D2314" w:rsidP="009D2314">
      <w:pPr>
        <w:jc w:val="both"/>
        <w:rPr>
          <w:rFonts w:ascii="Arial" w:hAnsi="Arial" w:cs="Arial"/>
          <w:color w:val="000000"/>
          <w:sz w:val="16"/>
          <w:szCs w:val="16"/>
        </w:rPr>
      </w:pPr>
    </w:p>
    <w:p w:rsidR="002B5F83" w:rsidRPr="00067B8E" w:rsidRDefault="002B5F83" w:rsidP="009D2314">
      <w:pPr>
        <w:jc w:val="both"/>
        <w:rPr>
          <w:rFonts w:ascii="Arial" w:hAnsi="Arial" w:cs="Arial"/>
          <w:color w:val="000000"/>
          <w:sz w:val="16"/>
          <w:szCs w:val="16"/>
        </w:rPr>
      </w:pPr>
    </w:p>
    <w:p w:rsidR="003B43D9" w:rsidRPr="003B43D9" w:rsidRDefault="00663BD0" w:rsidP="003B43D9">
      <w:pPr>
        <w:tabs>
          <w:tab w:val="left" w:pos="426"/>
        </w:tabs>
        <w:ind w:right="47"/>
        <w:jc w:val="both"/>
        <w:rPr>
          <w:rFonts w:ascii="Arial" w:hAnsi="Arial" w:cs="Arial"/>
          <w:sz w:val="16"/>
          <w:szCs w:val="16"/>
        </w:rPr>
      </w:pPr>
      <w:r>
        <w:rPr>
          <w:rFonts w:ascii="Arial" w:hAnsi="Arial" w:cs="Arial"/>
          <w:sz w:val="16"/>
          <w:szCs w:val="16"/>
        </w:rPr>
        <w:t>10</w:t>
      </w:r>
      <w:r w:rsidR="003B43D9">
        <w:rPr>
          <w:rFonts w:ascii="Arial" w:hAnsi="Arial" w:cs="Arial"/>
          <w:sz w:val="16"/>
          <w:szCs w:val="16"/>
        </w:rPr>
        <w:t>.1.</w:t>
      </w:r>
      <w:r w:rsidR="003B43D9" w:rsidRPr="003B43D9">
        <w:rPr>
          <w:rFonts w:ascii="Arial" w:hAnsi="Arial" w:cs="Arial"/>
          <w:sz w:val="16"/>
          <w:szCs w:val="16"/>
        </w:rPr>
        <w:t xml:space="preserve">Esta Ata de Registro de Preços poderá ser utilizada por qualquer órgão da Administração Direta e Indireta, inclusive autarquias e fundações do GOVERNO DE RONDONIA, ou qualquer outro Órgão tanta da Esfera Estadual, Federal quanto Municipal, mediante consulta ao órgão </w:t>
      </w:r>
      <w:r w:rsidR="003B43D9" w:rsidRPr="003B43D9">
        <w:rPr>
          <w:rFonts w:ascii="Arial" w:hAnsi="Arial" w:cs="Arial"/>
          <w:b/>
          <w:sz w:val="16"/>
          <w:szCs w:val="16"/>
        </w:rPr>
        <w:t>gerenciador</w:t>
      </w:r>
      <w:r w:rsidR="003B43D9" w:rsidRPr="003B43D9">
        <w:rPr>
          <w:rFonts w:ascii="Arial" w:hAnsi="Arial" w:cs="Arial"/>
          <w:sz w:val="16"/>
          <w:szCs w:val="16"/>
        </w:rPr>
        <w:t xml:space="preserve"> nos termos da Art. 12 do Decreto Estadual 10898/04.</w:t>
      </w:r>
    </w:p>
    <w:p w:rsidR="003B43D9" w:rsidRDefault="003B43D9" w:rsidP="003B43D9">
      <w:pPr>
        <w:pStyle w:val="PargrafodaLista"/>
        <w:tabs>
          <w:tab w:val="left" w:pos="426"/>
        </w:tabs>
        <w:ind w:left="0" w:right="47"/>
        <w:jc w:val="both"/>
        <w:rPr>
          <w:rFonts w:ascii="Arial" w:hAnsi="Arial" w:cs="Arial"/>
          <w:sz w:val="16"/>
          <w:szCs w:val="16"/>
        </w:rPr>
      </w:pPr>
    </w:p>
    <w:p w:rsidR="003B43D9" w:rsidRDefault="00663BD0" w:rsidP="003B43D9">
      <w:pPr>
        <w:tabs>
          <w:tab w:val="left" w:pos="426"/>
        </w:tabs>
        <w:ind w:right="47"/>
        <w:jc w:val="both"/>
        <w:rPr>
          <w:rFonts w:ascii="Arial" w:hAnsi="Arial" w:cs="Arial"/>
          <w:sz w:val="16"/>
          <w:szCs w:val="16"/>
        </w:rPr>
      </w:pPr>
      <w:r>
        <w:rPr>
          <w:rFonts w:ascii="Arial" w:hAnsi="Arial" w:cs="Arial"/>
          <w:sz w:val="16"/>
          <w:szCs w:val="16"/>
        </w:rPr>
        <w:t>10</w:t>
      </w:r>
      <w:r w:rsidR="003B43D9">
        <w:rPr>
          <w:rFonts w:ascii="Arial" w:hAnsi="Arial" w:cs="Arial"/>
          <w:sz w:val="16"/>
          <w:szCs w:val="16"/>
        </w:rPr>
        <w:t>.1.1.</w:t>
      </w:r>
      <w:r w:rsidR="003B43D9" w:rsidRPr="001202A3">
        <w:rPr>
          <w:rFonts w:ascii="Arial" w:hAnsi="Arial" w:cs="Arial"/>
          <w:sz w:val="16"/>
          <w:szCs w:val="16"/>
        </w:rPr>
        <w:t xml:space="preserve">A utilização da ata nos termos do sub item </w:t>
      </w:r>
      <w:r w:rsidR="00DB6A63">
        <w:rPr>
          <w:rFonts w:ascii="Arial" w:hAnsi="Arial" w:cs="Arial"/>
          <w:sz w:val="16"/>
          <w:szCs w:val="16"/>
        </w:rPr>
        <w:t>9</w:t>
      </w:r>
      <w:r w:rsidR="003B43D9" w:rsidRPr="001202A3">
        <w:rPr>
          <w:rFonts w:ascii="Arial" w:hAnsi="Arial" w:cs="Arial"/>
          <w:sz w:val="16"/>
          <w:szCs w:val="16"/>
        </w:rPr>
        <w:t>.1 somente poderá ser efetivada em conformidade com o disposto na alínea “l” do item II do  Parecer Prévio 59/2010 – PLENO,  devidamente modificado pelo Acórdão 72/2010/PLENO/TCE/RO</w:t>
      </w:r>
      <w:r w:rsidR="00DB6A63">
        <w:rPr>
          <w:rFonts w:ascii="Arial" w:hAnsi="Arial" w:cs="Arial"/>
          <w:sz w:val="16"/>
          <w:szCs w:val="16"/>
        </w:rPr>
        <w:t>.</w:t>
      </w:r>
    </w:p>
    <w:p w:rsidR="003B43D9" w:rsidRPr="00BD337F" w:rsidRDefault="003B43D9" w:rsidP="003B43D9">
      <w:pPr>
        <w:autoSpaceDE w:val="0"/>
        <w:autoSpaceDN w:val="0"/>
        <w:adjustRightInd w:val="0"/>
        <w:jc w:val="both"/>
        <w:rPr>
          <w:rFonts w:ascii="Arial" w:hAnsi="Arial" w:cs="Arial"/>
          <w:color w:val="000000"/>
          <w:sz w:val="16"/>
          <w:szCs w:val="16"/>
        </w:rPr>
      </w:pPr>
    </w:p>
    <w:p w:rsidR="003B43D9" w:rsidRPr="00BD337F" w:rsidRDefault="00663BD0" w:rsidP="003B43D9">
      <w:pPr>
        <w:autoSpaceDE w:val="0"/>
        <w:autoSpaceDN w:val="0"/>
        <w:adjustRightInd w:val="0"/>
        <w:jc w:val="both"/>
        <w:rPr>
          <w:rFonts w:ascii="Arial" w:hAnsi="Arial" w:cs="Arial"/>
          <w:color w:val="000000"/>
          <w:sz w:val="16"/>
          <w:szCs w:val="16"/>
        </w:rPr>
      </w:pPr>
      <w:r>
        <w:rPr>
          <w:rFonts w:ascii="Arial" w:hAnsi="Arial" w:cs="Arial"/>
          <w:color w:val="000000"/>
          <w:sz w:val="16"/>
          <w:szCs w:val="16"/>
        </w:rPr>
        <w:t>10</w:t>
      </w:r>
      <w:r w:rsidR="003B43D9" w:rsidRPr="00BD337F">
        <w:rPr>
          <w:rFonts w:ascii="Arial" w:hAnsi="Arial" w:cs="Arial"/>
          <w:color w:val="000000"/>
          <w:sz w:val="16"/>
          <w:szCs w:val="16"/>
        </w:rPr>
        <w:t>.2.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3B43D9" w:rsidRPr="00BD337F" w:rsidRDefault="003B43D9" w:rsidP="003B43D9">
      <w:pPr>
        <w:pStyle w:val="PargrafodaLista"/>
        <w:autoSpaceDE w:val="0"/>
        <w:autoSpaceDN w:val="0"/>
        <w:adjustRightInd w:val="0"/>
        <w:ind w:left="705"/>
        <w:jc w:val="both"/>
        <w:rPr>
          <w:rFonts w:ascii="Arial" w:hAnsi="Arial" w:cs="Arial"/>
          <w:color w:val="000000"/>
          <w:sz w:val="16"/>
          <w:szCs w:val="16"/>
        </w:rPr>
      </w:pPr>
    </w:p>
    <w:p w:rsidR="003B43D9" w:rsidRPr="00BD337F" w:rsidRDefault="00663BD0" w:rsidP="003B43D9">
      <w:pPr>
        <w:autoSpaceDE w:val="0"/>
        <w:autoSpaceDN w:val="0"/>
        <w:adjustRightInd w:val="0"/>
        <w:jc w:val="both"/>
        <w:rPr>
          <w:rFonts w:ascii="Arial" w:hAnsi="Arial" w:cs="Arial"/>
          <w:color w:val="000000"/>
          <w:sz w:val="16"/>
          <w:szCs w:val="16"/>
        </w:rPr>
      </w:pPr>
      <w:r>
        <w:rPr>
          <w:rFonts w:ascii="Arial" w:hAnsi="Arial" w:cs="Arial"/>
          <w:color w:val="000000"/>
          <w:sz w:val="16"/>
          <w:szCs w:val="16"/>
        </w:rPr>
        <w:t>10</w:t>
      </w:r>
      <w:r w:rsidR="003B43D9" w:rsidRPr="00BD337F">
        <w:rPr>
          <w:rFonts w:ascii="Arial" w:hAnsi="Arial" w:cs="Arial"/>
          <w:color w:val="000000"/>
          <w:sz w:val="16"/>
          <w:szCs w:val="16"/>
        </w:rPr>
        <w:t>.3.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3B43D9" w:rsidRPr="00BD337F" w:rsidRDefault="003B43D9" w:rsidP="003B43D9">
      <w:pPr>
        <w:pStyle w:val="PargrafodaLista"/>
        <w:rPr>
          <w:rFonts w:ascii="Arial" w:hAnsi="Arial" w:cs="Arial"/>
          <w:color w:val="000000"/>
          <w:sz w:val="16"/>
          <w:szCs w:val="16"/>
        </w:rPr>
      </w:pPr>
    </w:p>
    <w:p w:rsidR="003B43D9" w:rsidRPr="00BD337F" w:rsidRDefault="00663BD0" w:rsidP="003B43D9">
      <w:pPr>
        <w:autoSpaceDE w:val="0"/>
        <w:autoSpaceDN w:val="0"/>
        <w:adjustRightInd w:val="0"/>
        <w:jc w:val="both"/>
        <w:rPr>
          <w:rFonts w:ascii="Arial" w:hAnsi="Arial" w:cs="Arial"/>
          <w:color w:val="000000"/>
          <w:sz w:val="16"/>
          <w:szCs w:val="16"/>
        </w:rPr>
      </w:pPr>
      <w:r>
        <w:rPr>
          <w:rFonts w:ascii="Arial" w:hAnsi="Arial" w:cs="Arial"/>
          <w:bCs/>
          <w:color w:val="000000"/>
          <w:sz w:val="16"/>
          <w:szCs w:val="16"/>
        </w:rPr>
        <w:t>10</w:t>
      </w:r>
      <w:r w:rsidR="003B43D9" w:rsidRPr="00BD337F">
        <w:rPr>
          <w:rFonts w:ascii="Arial" w:hAnsi="Arial" w:cs="Arial"/>
          <w:bCs/>
          <w:color w:val="000000"/>
          <w:sz w:val="16"/>
          <w:szCs w:val="16"/>
        </w:rPr>
        <w:t>.4.</w:t>
      </w:r>
      <w:r w:rsidR="003B43D9" w:rsidRPr="00BD337F">
        <w:rPr>
          <w:rFonts w:ascii="Arial" w:hAnsi="Arial" w:cs="Arial"/>
          <w:color w:val="000000"/>
          <w:sz w:val="16"/>
          <w:szCs w:val="16"/>
        </w:rPr>
        <w:t xml:space="preserve"> Caberá ao órgão que se utilizar da ata, verificar a vantagem econômica da adesão a este Registro de Preço.</w:t>
      </w:r>
    </w:p>
    <w:p w:rsidR="003B43D9" w:rsidRPr="00BD337F" w:rsidRDefault="003B43D9" w:rsidP="003B43D9">
      <w:pPr>
        <w:autoSpaceDE w:val="0"/>
        <w:autoSpaceDN w:val="0"/>
        <w:adjustRightInd w:val="0"/>
        <w:jc w:val="both"/>
        <w:rPr>
          <w:rFonts w:ascii="Arial" w:hAnsi="Arial" w:cs="Arial"/>
          <w:color w:val="000000"/>
          <w:sz w:val="16"/>
          <w:szCs w:val="16"/>
        </w:rPr>
      </w:pPr>
    </w:p>
    <w:p w:rsidR="009D2314" w:rsidRPr="00B84546" w:rsidRDefault="009D2314" w:rsidP="009D2314">
      <w:pPr>
        <w:jc w:val="both"/>
        <w:rPr>
          <w:rFonts w:ascii="Arial" w:hAnsi="Arial" w:cs="Arial"/>
          <w:color w:val="000000"/>
          <w:sz w:val="16"/>
          <w:szCs w:val="16"/>
        </w:rPr>
      </w:pPr>
    </w:p>
    <w:p w:rsidR="009D2314" w:rsidRPr="00067B8E" w:rsidRDefault="009D2314" w:rsidP="009D2314">
      <w:pPr>
        <w:spacing w:line="360" w:lineRule="auto"/>
        <w:jc w:val="both"/>
        <w:rPr>
          <w:rFonts w:ascii="Arial" w:hAnsi="Arial" w:cs="Arial"/>
          <w:b/>
          <w:bCs/>
          <w:color w:val="000000"/>
          <w:sz w:val="16"/>
          <w:szCs w:val="16"/>
        </w:rPr>
      </w:pPr>
      <w:r w:rsidRPr="00067B8E">
        <w:rPr>
          <w:rFonts w:ascii="Arial" w:hAnsi="Arial" w:cs="Arial"/>
          <w:b/>
          <w:bCs/>
          <w:color w:val="000000"/>
          <w:sz w:val="16"/>
          <w:szCs w:val="16"/>
        </w:rPr>
        <w:t>1</w:t>
      </w:r>
      <w:r w:rsidR="00663BD0">
        <w:rPr>
          <w:rFonts w:ascii="Arial" w:hAnsi="Arial" w:cs="Arial"/>
          <w:b/>
          <w:bCs/>
          <w:color w:val="000000"/>
          <w:sz w:val="16"/>
          <w:szCs w:val="16"/>
        </w:rPr>
        <w:t>1</w:t>
      </w:r>
      <w:r w:rsidRPr="00067B8E">
        <w:rPr>
          <w:rFonts w:ascii="Arial" w:hAnsi="Arial" w:cs="Arial"/>
          <w:b/>
          <w:bCs/>
          <w:color w:val="000000"/>
          <w:sz w:val="16"/>
          <w:szCs w:val="16"/>
        </w:rPr>
        <w:t>- REALINHAMENTO DE PREÇO</w:t>
      </w:r>
    </w:p>
    <w:p w:rsidR="009D2314" w:rsidRPr="00067B8E" w:rsidRDefault="009D2314" w:rsidP="009D2314">
      <w:pPr>
        <w:spacing w:line="360" w:lineRule="auto"/>
        <w:jc w:val="both"/>
        <w:rPr>
          <w:rFonts w:ascii="Arial" w:hAnsi="Arial" w:cs="Arial"/>
          <w:b/>
          <w:bCs/>
          <w:color w:val="000000"/>
          <w:sz w:val="16"/>
          <w:szCs w:val="16"/>
        </w:rPr>
      </w:pPr>
    </w:p>
    <w:p w:rsidR="009D2314" w:rsidRPr="00067B8E" w:rsidRDefault="009D2314" w:rsidP="00663BD0">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Somente em casos excepcionais, nas hipóteses legalmente admitidas e considerados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O realinhamento de preços poderá ser argüido por iniciativa da Administração conforme o art. 17, § 4°, I ao III do Decreto Estadual 10.898/2004, ou do detentor do registro, neste último caso deverão ser anexadas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De posse da pesquisa de mercado feita pelo Setor de Cotação desta SUPEL/RO e de todos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9D2314">
      <w:pPr>
        <w:numPr>
          <w:ilvl w:val="1"/>
          <w:numId w:val="10"/>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Default="00663BD0" w:rsidP="00167705">
      <w:pPr>
        <w:pStyle w:val="Ttulo2"/>
        <w:jc w:val="both"/>
        <w:rPr>
          <w:i w:val="0"/>
          <w:iCs w:val="0"/>
          <w:sz w:val="16"/>
          <w:szCs w:val="16"/>
        </w:rPr>
      </w:pPr>
      <w:r>
        <w:rPr>
          <w:i w:val="0"/>
          <w:iCs w:val="0"/>
          <w:sz w:val="16"/>
          <w:szCs w:val="16"/>
        </w:rPr>
        <w:t>12</w:t>
      </w:r>
      <w:r w:rsidR="009D2314" w:rsidRPr="00067B8E">
        <w:rPr>
          <w:i w:val="0"/>
          <w:iCs w:val="0"/>
          <w:sz w:val="16"/>
          <w:szCs w:val="16"/>
        </w:rPr>
        <w:t xml:space="preserve">. DAS OBRIGAÇÕES DA DETENTORA DO REGISTRO   </w:t>
      </w:r>
    </w:p>
    <w:p w:rsidR="004C43D9" w:rsidRPr="004C43D9" w:rsidRDefault="004C43D9" w:rsidP="004C43D9"/>
    <w:p w:rsidR="009D2314" w:rsidRPr="00067B8E" w:rsidRDefault="00663BD0" w:rsidP="009D2314">
      <w:pPr>
        <w:jc w:val="both"/>
        <w:rPr>
          <w:rFonts w:ascii="Arial" w:hAnsi="Arial" w:cs="Arial"/>
          <w:sz w:val="16"/>
          <w:szCs w:val="16"/>
        </w:rPr>
      </w:pPr>
      <w:r>
        <w:rPr>
          <w:rFonts w:ascii="Arial" w:hAnsi="Arial" w:cs="Arial"/>
          <w:b/>
          <w:bCs/>
          <w:sz w:val="16"/>
          <w:szCs w:val="16"/>
        </w:rPr>
        <w:t>12</w:t>
      </w:r>
      <w:r w:rsidR="009D2314" w:rsidRPr="00067B8E">
        <w:rPr>
          <w:rFonts w:ascii="Arial" w:hAnsi="Arial" w:cs="Arial"/>
          <w:b/>
          <w:bCs/>
          <w:sz w:val="16"/>
          <w:szCs w:val="16"/>
        </w:rPr>
        <w:t>.</w:t>
      </w:r>
      <w:r w:rsidR="00167705" w:rsidRPr="00067B8E">
        <w:rPr>
          <w:rFonts w:ascii="Arial" w:hAnsi="Arial" w:cs="Arial"/>
          <w:b/>
          <w:bCs/>
          <w:sz w:val="16"/>
          <w:szCs w:val="16"/>
        </w:rPr>
        <w:t>1</w:t>
      </w:r>
      <w:r w:rsidR="009D2314" w:rsidRPr="00067B8E">
        <w:rPr>
          <w:rFonts w:ascii="Arial" w:hAnsi="Arial" w:cs="Arial"/>
          <w:sz w:val="16"/>
          <w:szCs w:val="16"/>
        </w:rPr>
        <w:t xml:space="preserve"> </w:t>
      </w:r>
      <w:r w:rsidR="003E26F1">
        <w:rPr>
          <w:rFonts w:ascii="Arial" w:hAnsi="Arial" w:cs="Arial"/>
          <w:sz w:val="16"/>
          <w:szCs w:val="16"/>
        </w:rPr>
        <w:t xml:space="preserve">Além </w:t>
      </w:r>
      <w:r w:rsidR="007621BF">
        <w:rPr>
          <w:rFonts w:ascii="Arial" w:hAnsi="Arial" w:cs="Arial"/>
          <w:sz w:val="16"/>
          <w:szCs w:val="16"/>
        </w:rPr>
        <w:t xml:space="preserve">de cumprir todas as obrigações definidas no termo </w:t>
      </w:r>
      <w:r w:rsidR="003E26F1">
        <w:rPr>
          <w:rFonts w:ascii="Arial" w:hAnsi="Arial" w:cs="Arial"/>
          <w:sz w:val="16"/>
          <w:szCs w:val="16"/>
        </w:rPr>
        <w:t>de referência e no edital, a detentora deverá s</w:t>
      </w:r>
      <w:r w:rsidR="009D2314" w:rsidRPr="00067B8E">
        <w:rPr>
          <w:rFonts w:ascii="Arial" w:hAnsi="Arial" w:cs="Arial"/>
          <w:sz w:val="16"/>
          <w:szCs w:val="16"/>
        </w:rPr>
        <w:t xml:space="preserve">ubstituir em qualquer tempo e sem qualquer Ônus para o Órgão/Entidade toda ou parte da remessa devolvida pela mesma, no prazo de </w:t>
      </w:r>
      <w:r w:rsidR="009D2314" w:rsidRPr="00067B8E">
        <w:rPr>
          <w:rFonts w:ascii="Arial" w:hAnsi="Arial" w:cs="Arial"/>
          <w:b/>
          <w:bCs/>
          <w:sz w:val="16"/>
          <w:szCs w:val="16"/>
        </w:rPr>
        <w:t>05 (cinco) dias úteis</w:t>
      </w:r>
      <w:r w:rsidR="009D2314"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663BD0" w:rsidP="009D2314">
      <w:pPr>
        <w:jc w:val="both"/>
        <w:rPr>
          <w:rFonts w:ascii="Arial" w:hAnsi="Arial" w:cs="Arial"/>
          <w:sz w:val="16"/>
          <w:szCs w:val="16"/>
          <w:lang w:val="pt-PT"/>
        </w:rPr>
      </w:pPr>
      <w:r>
        <w:rPr>
          <w:rFonts w:ascii="Arial" w:hAnsi="Arial" w:cs="Arial"/>
          <w:bCs/>
          <w:sz w:val="16"/>
          <w:szCs w:val="16"/>
        </w:rPr>
        <w:t>12</w:t>
      </w:r>
      <w:r w:rsidR="00167705" w:rsidRPr="004C43D9">
        <w:rPr>
          <w:rFonts w:ascii="Arial" w:hAnsi="Arial" w:cs="Arial"/>
          <w:bCs/>
          <w:sz w:val="16"/>
          <w:szCs w:val="16"/>
        </w:rPr>
        <w:t>.2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663BD0" w:rsidP="009D2314">
      <w:pPr>
        <w:jc w:val="both"/>
        <w:rPr>
          <w:rFonts w:ascii="Arial" w:hAnsi="Arial" w:cs="Arial"/>
          <w:sz w:val="16"/>
          <w:szCs w:val="16"/>
          <w:lang w:val="pt-PT"/>
        </w:rPr>
      </w:pPr>
      <w:r>
        <w:rPr>
          <w:rFonts w:ascii="Arial" w:hAnsi="Arial" w:cs="Arial"/>
          <w:bCs/>
          <w:sz w:val="16"/>
          <w:szCs w:val="16"/>
          <w:lang w:val="pt-PT"/>
        </w:rPr>
        <w:t>12</w:t>
      </w:r>
      <w:r w:rsidR="00167705" w:rsidRPr="004C43D9">
        <w:rPr>
          <w:rFonts w:ascii="Arial" w:hAnsi="Arial" w:cs="Arial"/>
          <w:bCs/>
          <w:sz w:val="16"/>
          <w:szCs w:val="16"/>
          <w:lang w:val="pt-PT"/>
        </w:rPr>
        <w:t>.3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663BD0" w:rsidP="009D2314">
      <w:pPr>
        <w:pStyle w:val="Corpodetexto3"/>
        <w:rPr>
          <w:rFonts w:ascii="Arial" w:hAnsi="Arial" w:cs="Arial"/>
          <w:sz w:val="16"/>
          <w:szCs w:val="16"/>
        </w:rPr>
      </w:pPr>
      <w:r>
        <w:rPr>
          <w:rFonts w:ascii="Arial" w:hAnsi="Arial" w:cs="Arial"/>
          <w:bCs/>
          <w:sz w:val="16"/>
          <w:szCs w:val="16"/>
        </w:rPr>
        <w:t>12</w:t>
      </w:r>
      <w:r w:rsidR="00167705" w:rsidRPr="004C43D9">
        <w:rPr>
          <w:rFonts w:ascii="Arial" w:hAnsi="Arial" w:cs="Arial"/>
          <w:bCs/>
          <w:sz w:val="16"/>
          <w:szCs w:val="16"/>
        </w:rPr>
        <w:t>.4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663BD0" w:rsidP="009D2314">
      <w:pPr>
        <w:jc w:val="both"/>
        <w:rPr>
          <w:rFonts w:ascii="Arial" w:hAnsi="Arial" w:cs="Arial"/>
          <w:sz w:val="16"/>
          <w:szCs w:val="16"/>
          <w:lang w:val="pt-PT"/>
        </w:rPr>
      </w:pPr>
      <w:r>
        <w:rPr>
          <w:rFonts w:ascii="Arial" w:hAnsi="Arial" w:cs="Arial"/>
          <w:bCs/>
          <w:sz w:val="16"/>
          <w:szCs w:val="16"/>
        </w:rPr>
        <w:lastRenderedPageBreak/>
        <w:t>12</w:t>
      </w:r>
      <w:r w:rsidR="00167705" w:rsidRPr="004C43D9">
        <w:rPr>
          <w:rFonts w:ascii="Arial" w:hAnsi="Arial" w:cs="Arial"/>
          <w:bCs/>
          <w:sz w:val="16"/>
          <w:szCs w:val="16"/>
        </w:rPr>
        <w:t>.5</w:t>
      </w:r>
      <w:r w:rsidR="009D2314" w:rsidRPr="004C43D9">
        <w:rPr>
          <w:rFonts w:ascii="Arial" w:hAnsi="Arial" w:cs="Arial"/>
          <w:bCs/>
          <w:sz w:val="16"/>
          <w:szCs w:val="16"/>
        </w:rPr>
        <w:t xml:space="preserve"> </w:t>
      </w:r>
      <w:r w:rsidR="009D2314" w:rsidRPr="004C43D9">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663BD0" w:rsidP="009D2314">
      <w:pPr>
        <w:pStyle w:val="Corpodetexto3"/>
        <w:rPr>
          <w:rFonts w:ascii="Arial" w:hAnsi="Arial" w:cs="Arial"/>
          <w:sz w:val="16"/>
          <w:szCs w:val="16"/>
        </w:rPr>
      </w:pPr>
      <w:r>
        <w:rPr>
          <w:rFonts w:ascii="Arial" w:hAnsi="Arial" w:cs="Arial"/>
          <w:bCs/>
          <w:color w:val="000000"/>
          <w:sz w:val="16"/>
          <w:szCs w:val="16"/>
          <w:lang w:val="pt-PT"/>
        </w:rPr>
        <w:t>12</w:t>
      </w:r>
      <w:r w:rsidR="00167705" w:rsidRPr="004C43D9">
        <w:rPr>
          <w:rFonts w:ascii="Arial" w:hAnsi="Arial" w:cs="Arial"/>
          <w:bCs/>
          <w:color w:val="000000"/>
          <w:sz w:val="16"/>
          <w:szCs w:val="16"/>
          <w:lang w:val="pt-PT"/>
        </w:rPr>
        <w:t>.6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663BD0" w:rsidP="009D2314">
      <w:pPr>
        <w:jc w:val="both"/>
        <w:rPr>
          <w:rFonts w:ascii="Arial" w:hAnsi="Arial" w:cs="Arial"/>
          <w:snapToGrid w:val="0"/>
          <w:sz w:val="16"/>
          <w:szCs w:val="16"/>
          <w:lang w:val="pt-PT"/>
        </w:rPr>
      </w:pPr>
      <w:r>
        <w:rPr>
          <w:rFonts w:ascii="Arial" w:hAnsi="Arial" w:cs="Arial"/>
          <w:bCs/>
          <w:snapToGrid w:val="0"/>
          <w:sz w:val="16"/>
          <w:szCs w:val="16"/>
        </w:rPr>
        <w:t>12</w:t>
      </w:r>
      <w:r w:rsidR="00167705" w:rsidRPr="004C43D9">
        <w:rPr>
          <w:rFonts w:ascii="Arial" w:hAnsi="Arial" w:cs="Arial"/>
          <w:bCs/>
          <w:snapToGrid w:val="0"/>
          <w:sz w:val="16"/>
          <w:szCs w:val="16"/>
        </w:rPr>
        <w:t>.7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663BD0" w:rsidP="009D2314">
      <w:pPr>
        <w:jc w:val="both"/>
        <w:rPr>
          <w:rFonts w:ascii="Arial" w:hAnsi="Arial" w:cs="Arial"/>
          <w:sz w:val="16"/>
          <w:szCs w:val="16"/>
          <w:lang w:val="pt-PT"/>
        </w:rPr>
      </w:pPr>
      <w:r>
        <w:rPr>
          <w:rFonts w:ascii="Arial" w:hAnsi="Arial" w:cs="Arial"/>
          <w:bCs/>
          <w:sz w:val="16"/>
          <w:szCs w:val="16"/>
          <w:lang w:val="pt-PT"/>
        </w:rPr>
        <w:t>12</w:t>
      </w:r>
      <w:r w:rsidR="00167705" w:rsidRPr="004C43D9">
        <w:rPr>
          <w:rFonts w:ascii="Arial" w:hAnsi="Arial" w:cs="Arial"/>
          <w:bCs/>
          <w:sz w:val="16"/>
          <w:szCs w:val="16"/>
          <w:lang w:val="pt-PT"/>
        </w:rPr>
        <w:t>.8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663BD0" w:rsidP="009D2314">
      <w:pPr>
        <w:jc w:val="both"/>
        <w:rPr>
          <w:rFonts w:ascii="Arial" w:hAnsi="Arial" w:cs="Arial"/>
          <w:sz w:val="16"/>
          <w:szCs w:val="16"/>
        </w:rPr>
      </w:pPr>
      <w:r>
        <w:rPr>
          <w:rFonts w:ascii="Arial" w:hAnsi="Arial" w:cs="Arial"/>
          <w:bCs/>
          <w:sz w:val="16"/>
          <w:szCs w:val="16"/>
        </w:rPr>
        <w:t>12</w:t>
      </w:r>
      <w:r w:rsidR="00167705" w:rsidRPr="004C43D9">
        <w:rPr>
          <w:rFonts w:ascii="Arial" w:hAnsi="Arial" w:cs="Arial"/>
          <w:bCs/>
          <w:sz w:val="16"/>
          <w:szCs w:val="16"/>
        </w:rPr>
        <w:t>.9</w:t>
      </w:r>
      <w:r w:rsidR="009D2314" w:rsidRPr="004C43D9">
        <w:rPr>
          <w:rFonts w:ascii="Arial" w:hAnsi="Arial" w:cs="Arial"/>
          <w:bCs/>
          <w:sz w:val="16"/>
          <w:szCs w:val="16"/>
        </w:rPr>
        <w:t xml:space="preserve"> </w:t>
      </w:r>
      <w:r w:rsidR="009D2314" w:rsidRPr="004C43D9">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663BD0" w:rsidP="009D2314">
      <w:pPr>
        <w:jc w:val="both"/>
        <w:rPr>
          <w:rFonts w:ascii="Arial" w:hAnsi="Arial" w:cs="Arial"/>
          <w:sz w:val="16"/>
          <w:szCs w:val="16"/>
        </w:rPr>
      </w:pPr>
      <w:r>
        <w:rPr>
          <w:rFonts w:ascii="Arial" w:hAnsi="Arial" w:cs="Arial"/>
          <w:bCs/>
          <w:sz w:val="16"/>
          <w:szCs w:val="16"/>
        </w:rPr>
        <w:t>12</w:t>
      </w:r>
      <w:r w:rsidR="009D2314" w:rsidRPr="004C43D9">
        <w:rPr>
          <w:rFonts w:ascii="Arial" w:hAnsi="Arial" w:cs="Arial"/>
          <w:bCs/>
          <w:sz w:val="16"/>
          <w:szCs w:val="16"/>
        </w:rPr>
        <w:t>.1</w:t>
      </w:r>
      <w:r w:rsidR="00167705" w:rsidRPr="004C43D9">
        <w:rPr>
          <w:rFonts w:ascii="Arial" w:hAnsi="Arial" w:cs="Arial"/>
          <w:bCs/>
          <w:sz w:val="16"/>
          <w:szCs w:val="16"/>
        </w:rPr>
        <w:t>0</w:t>
      </w:r>
      <w:r w:rsidR="009D2314" w:rsidRPr="004C43D9">
        <w:rPr>
          <w:rFonts w:ascii="Arial" w:hAnsi="Arial" w:cs="Arial"/>
          <w:bCs/>
          <w:sz w:val="16"/>
          <w:szCs w:val="16"/>
        </w:rPr>
        <w:t xml:space="preserve"> </w:t>
      </w:r>
      <w:r w:rsidR="009D2314" w:rsidRPr="004C43D9">
        <w:rPr>
          <w:rFonts w:ascii="Arial" w:hAnsi="Arial" w:cs="Arial"/>
          <w:sz w:val="16"/>
          <w:szCs w:val="16"/>
        </w:rPr>
        <w:t>Todos os impostos e taxas que forem devidos em decorrência das contratações do objeto do Edital correrão por conta exclusiva da contratada;</w:t>
      </w:r>
    </w:p>
    <w:p w:rsidR="009D2314" w:rsidRDefault="009D2314" w:rsidP="009D2314">
      <w:pPr>
        <w:jc w:val="both"/>
        <w:rPr>
          <w:rFonts w:ascii="Arial" w:hAnsi="Arial" w:cs="Arial"/>
          <w:sz w:val="16"/>
          <w:szCs w:val="16"/>
        </w:rPr>
      </w:pPr>
      <w:r w:rsidRPr="00067B8E">
        <w:rPr>
          <w:rFonts w:ascii="Arial" w:hAnsi="Arial" w:cs="Arial"/>
          <w:sz w:val="16"/>
          <w:szCs w:val="16"/>
        </w:rPr>
        <w:t xml:space="preserve">   </w:t>
      </w:r>
    </w:p>
    <w:p w:rsidR="002B5F83" w:rsidRPr="004C43D9" w:rsidRDefault="002B5F83" w:rsidP="009D2314">
      <w:pPr>
        <w:jc w:val="both"/>
        <w:rPr>
          <w:rFonts w:ascii="Arial" w:hAnsi="Arial" w:cs="Arial"/>
          <w:sz w:val="16"/>
          <w:szCs w:val="16"/>
        </w:rPr>
      </w:pPr>
    </w:p>
    <w:p w:rsidR="009D2314" w:rsidRPr="00067B8E" w:rsidRDefault="00663BD0" w:rsidP="009D2314">
      <w:pPr>
        <w:jc w:val="both"/>
        <w:rPr>
          <w:rFonts w:ascii="Arial" w:hAnsi="Arial" w:cs="Arial"/>
          <w:b/>
          <w:bCs/>
          <w:sz w:val="16"/>
          <w:szCs w:val="16"/>
        </w:rPr>
      </w:pPr>
      <w:r>
        <w:rPr>
          <w:rFonts w:ascii="Arial" w:hAnsi="Arial" w:cs="Arial"/>
          <w:b/>
          <w:bCs/>
          <w:sz w:val="16"/>
          <w:szCs w:val="16"/>
        </w:rPr>
        <w:t>13</w:t>
      </w:r>
      <w:r w:rsidR="009D2314" w:rsidRPr="00067B8E">
        <w:rPr>
          <w:rFonts w:ascii="Arial" w:hAnsi="Arial" w:cs="Arial"/>
          <w:b/>
          <w:bCs/>
          <w:sz w:val="16"/>
          <w:szCs w:val="16"/>
        </w:rPr>
        <w:t>.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9D2314" w:rsidP="009D2314">
      <w:pPr>
        <w:tabs>
          <w:tab w:val="left" w:pos="1134"/>
        </w:tabs>
        <w:jc w:val="both"/>
        <w:rPr>
          <w:rFonts w:ascii="Arial" w:hAnsi="Arial" w:cs="Arial"/>
          <w:sz w:val="16"/>
          <w:szCs w:val="16"/>
        </w:rPr>
      </w:pPr>
    </w:p>
    <w:p w:rsidR="009D2314" w:rsidRPr="00067B8E" w:rsidRDefault="00663BD0" w:rsidP="009D2314">
      <w:pPr>
        <w:tabs>
          <w:tab w:val="left" w:pos="1134"/>
        </w:tabs>
        <w:jc w:val="both"/>
        <w:rPr>
          <w:rFonts w:ascii="Arial" w:hAnsi="Arial" w:cs="Arial"/>
          <w:sz w:val="16"/>
          <w:szCs w:val="16"/>
        </w:rPr>
      </w:pPr>
      <w:r>
        <w:rPr>
          <w:rFonts w:ascii="Arial" w:hAnsi="Arial" w:cs="Arial"/>
          <w:sz w:val="16"/>
          <w:szCs w:val="16"/>
        </w:rPr>
        <w:t>13</w:t>
      </w:r>
      <w:r w:rsidR="00067B8E" w:rsidRPr="00067B8E">
        <w:rPr>
          <w:rFonts w:ascii="Arial" w:hAnsi="Arial" w:cs="Arial"/>
          <w:sz w:val="16"/>
          <w:szCs w:val="16"/>
        </w:rPr>
        <w:t>.1.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663BD0" w:rsidP="009D2314">
      <w:pPr>
        <w:jc w:val="both"/>
        <w:rPr>
          <w:rFonts w:ascii="Arial" w:hAnsi="Arial" w:cs="Arial"/>
          <w:sz w:val="16"/>
          <w:szCs w:val="16"/>
        </w:rPr>
      </w:pPr>
      <w:r>
        <w:rPr>
          <w:rFonts w:ascii="Arial" w:hAnsi="Arial" w:cs="Arial"/>
          <w:sz w:val="16"/>
          <w:szCs w:val="16"/>
        </w:rPr>
        <w:t>13</w:t>
      </w:r>
      <w:r w:rsidR="009D2314" w:rsidRPr="00067B8E">
        <w:rPr>
          <w:rFonts w:ascii="Arial" w:hAnsi="Arial" w:cs="Arial"/>
          <w:sz w:val="16"/>
          <w:szCs w:val="16"/>
        </w:rPr>
        <w:t>.2</w:t>
      </w:r>
      <w:r w:rsidR="00067B8E" w:rsidRPr="00067B8E">
        <w:rPr>
          <w:rFonts w:ascii="Arial" w:hAnsi="Arial" w:cs="Arial"/>
          <w:sz w:val="16"/>
          <w:szCs w:val="16"/>
        </w:rPr>
        <w:t xml:space="preserve"> </w:t>
      </w:r>
      <w:r w:rsidR="009D2314" w:rsidRPr="00067B8E">
        <w:rPr>
          <w:rFonts w:ascii="Arial" w:hAnsi="Arial" w:cs="Arial"/>
          <w:sz w:val="16"/>
          <w:szCs w:val="16"/>
        </w:rPr>
        <w:t xml:space="preserve">Rejeitar, no todo ou em parte, os </w:t>
      </w:r>
      <w:r w:rsidR="00460C51">
        <w:rPr>
          <w:rFonts w:ascii="Arial" w:hAnsi="Arial" w:cs="Arial"/>
          <w:sz w:val="16"/>
          <w:szCs w:val="16"/>
        </w:rPr>
        <w:t>objetos desta Ata</w:t>
      </w:r>
      <w:r w:rsidR="009D2314"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663BD0" w:rsidP="009D2314">
      <w:pPr>
        <w:jc w:val="both"/>
        <w:rPr>
          <w:rFonts w:ascii="Arial" w:hAnsi="Arial" w:cs="Arial"/>
          <w:sz w:val="16"/>
          <w:szCs w:val="16"/>
        </w:rPr>
      </w:pPr>
      <w:r>
        <w:rPr>
          <w:rFonts w:ascii="Arial" w:hAnsi="Arial" w:cs="Arial"/>
          <w:sz w:val="16"/>
          <w:szCs w:val="16"/>
        </w:rPr>
        <w:t>13</w:t>
      </w:r>
      <w:r w:rsidR="009D2314" w:rsidRPr="00067B8E">
        <w:rPr>
          <w:rFonts w:ascii="Arial" w:hAnsi="Arial" w:cs="Arial"/>
          <w:sz w:val="16"/>
          <w:szCs w:val="16"/>
        </w:rPr>
        <w:t>.3</w:t>
      </w:r>
      <w:r w:rsidR="00067B8E" w:rsidRPr="00067B8E">
        <w:rPr>
          <w:rFonts w:ascii="Arial" w:hAnsi="Arial" w:cs="Arial"/>
          <w:sz w:val="16"/>
          <w:szCs w:val="16"/>
        </w:rPr>
        <w:t xml:space="preserve"> </w:t>
      </w:r>
      <w:r w:rsidR="009D2314"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009D2314"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663BD0" w:rsidP="009D2314">
      <w:pPr>
        <w:tabs>
          <w:tab w:val="left" w:pos="1134"/>
        </w:tabs>
        <w:jc w:val="both"/>
        <w:rPr>
          <w:rFonts w:ascii="Arial" w:hAnsi="Arial" w:cs="Arial"/>
          <w:sz w:val="16"/>
          <w:szCs w:val="16"/>
        </w:rPr>
      </w:pPr>
      <w:r>
        <w:rPr>
          <w:rFonts w:ascii="Arial" w:hAnsi="Arial" w:cs="Arial"/>
          <w:sz w:val="16"/>
          <w:szCs w:val="16"/>
        </w:rPr>
        <w:t>13</w:t>
      </w:r>
      <w:r w:rsidR="009D2314" w:rsidRPr="00067B8E">
        <w:rPr>
          <w:rFonts w:ascii="Arial" w:hAnsi="Arial" w:cs="Arial"/>
          <w:sz w:val="16"/>
          <w:szCs w:val="16"/>
        </w:rPr>
        <w:t>.4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663BD0" w:rsidP="009D2314">
      <w:pPr>
        <w:tabs>
          <w:tab w:val="left" w:pos="1134"/>
        </w:tabs>
        <w:jc w:val="both"/>
        <w:rPr>
          <w:rFonts w:ascii="Arial" w:hAnsi="Arial" w:cs="Arial"/>
          <w:sz w:val="16"/>
          <w:szCs w:val="16"/>
        </w:rPr>
      </w:pPr>
      <w:r>
        <w:rPr>
          <w:rFonts w:ascii="Arial" w:hAnsi="Arial" w:cs="Arial"/>
          <w:sz w:val="16"/>
          <w:szCs w:val="16"/>
        </w:rPr>
        <w:t>13</w:t>
      </w:r>
      <w:r w:rsidR="00454FBB">
        <w:rPr>
          <w:rFonts w:ascii="Arial" w:hAnsi="Arial" w:cs="Arial"/>
          <w:sz w:val="16"/>
          <w:szCs w:val="16"/>
        </w:rPr>
        <w:t>.5</w:t>
      </w:r>
      <w:r w:rsidR="009D2314" w:rsidRPr="00067B8E">
        <w:rPr>
          <w:rFonts w:ascii="Arial" w:hAnsi="Arial" w:cs="Arial"/>
          <w:sz w:val="16"/>
          <w:szCs w:val="16"/>
        </w:rPr>
        <w:t xml:space="preserve"> Nenhum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Default="00663BD0" w:rsidP="009D2314">
      <w:pPr>
        <w:tabs>
          <w:tab w:val="left" w:pos="1134"/>
        </w:tabs>
        <w:jc w:val="both"/>
        <w:rPr>
          <w:rFonts w:ascii="Arial" w:hAnsi="Arial" w:cs="Arial"/>
          <w:sz w:val="16"/>
          <w:szCs w:val="16"/>
        </w:rPr>
      </w:pPr>
      <w:r>
        <w:rPr>
          <w:rFonts w:ascii="Arial" w:hAnsi="Arial" w:cs="Arial"/>
          <w:sz w:val="16"/>
          <w:szCs w:val="16"/>
        </w:rPr>
        <w:t>13</w:t>
      </w:r>
      <w:r w:rsidR="009D2314" w:rsidRPr="00067B8E">
        <w:rPr>
          <w:rFonts w:ascii="Arial" w:hAnsi="Arial" w:cs="Arial"/>
          <w:sz w:val="16"/>
          <w:szCs w:val="16"/>
        </w:rPr>
        <w:t>.6 Não haverá, sob hipótese alguma, pagamento antecipado.</w:t>
      </w:r>
    </w:p>
    <w:p w:rsidR="009B4BF7" w:rsidRDefault="009B4BF7" w:rsidP="009D2314">
      <w:pPr>
        <w:tabs>
          <w:tab w:val="left" w:pos="1134"/>
        </w:tabs>
        <w:jc w:val="both"/>
        <w:rPr>
          <w:rFonts w:ascii="Arial" w:hAnsi="Arial" w:cs="Arial"/>
          <w:sz w:val="16"/>
          <w:szCs w:val="16"/>
        </w:rPr>
      </w:pPr>
    </w:p>
    <w:p w:rsidR="002B5F83" w:rsidRDefault="002B5F83" w:rsidP="009D2314">
      <w:pPr>
        <w:tabs>
          <w:tab w:val="left" w:pos="1134"/>
        </w:tabs>
        <w:jc w:val="both"/>
        <w:rPr>
          <w:rFonts w:ascii="Arial" w:hAnsi="Arial" w:cs="Arial"/>
          <w:sz w:val="16"/>
          <w:szCs w:val="16"/>
        </w:rPr>
      </w:pPr>
    </w:p>
    <w:p w:rsidR="009B4BF7" w:rsidRDefault="00663BD0" w:rsidP="009D2314">
      <w:pPr>
        <w:tabs>
          <w:tab w:val="left" w:pos="1134"/>
        </w:tabs>
        <w:jc w:val="both"/>
        <w:rPr>
          <w:rFonts w:ascii="Arial" w:hAnsi="Arial" w:cs="Arial"/>
          <w:b/>
          <w:sz w:val="16"/>
          <w:szCs w:val="16"/>
        </w:rPr>
      </w:pPr>
      <w:r>
        <w:rPr>
          <w:rFonts w:ascii="Arial" w:hAnsi="Arial" w:cs="Arial"/>
          <w:b/>
          <w:sz w:val="16"/>
          <w:szCs w:val="16"/>
        </w:rPr>
        <w:t>14</w:t>
      </w:r>
      <w:r w:rsidR="009B4BF7">
        <w:rPr>
          <w:rFonts w:ascii="Arial" w:hAnsi="Arial" w:cs="Arial"/>
          <w:b/>
          <w:sz w:val="16"/>
          <w:szCs w:val="16"/>
        </w:rPr>
        <w:t>. DA ALTERAÇÃO DAS MARCAS DOS ITENS REGISTRADOS</w:t>
      </w:r>
    </w:p>
    <w:p w:rsidR="009B4BF7" w:rsidRDefault="009B4BF7" w:rsidP="009D2314">
      <w:pPr>
        <w:tabs>
          <w:tab w:val="left" w:pos="1134"/>
        </w:tabs>
        <w:jc w:val="both"/>
        <w:rPr>
          <w:rFonts w:ascii="Arial" w:hAnsi="Arial" w:cs="Arial"/>
          <w:b/>
          <w:sz w:val="16"/>
          <w:szCs w:val="16"/>
        </w:rPr>
      </w:pPr>
    </w:p>
    <w:p w:rsidR="009B4BF7" w:rsidRPr="009B4BF7" w:rsidRDefault="00663BD0" w:rsidP="009B4BF7">
      <w:pPr>
        <w:jc w:val="both"/>
        <w:rPr>
          <w:rFonts w:ascii="Arial" w:hAnsi="Arial" w:cs="Arial"/>
          <w:sz w:val="16"/>
          <w:szCs w:val="16"/>
        </w:rPr>
      </w:pPr>
      <w:r>
        <w:rPr>
          <w:rFonts w:ascii="Arial" w:hAnsi="Arial" w:cs="Arial"/>
          <w:sz w:val="16"/>
          <w:szCs w:val="16"/>
        </w:rPr>
        <w:t>14</w:t>
      </w:r>
      <w:r w:rsidR="009B4BF7" w:rsidRPr="009B4BF7">
        <w:rPr>
          <w:rFonts w:ascii="Arial" w:hAnsi="Arial" w:cs="Arial"/>
          <w:sz w:val="16"/>
          <w:szCs w:val="16"/>
        </w:rPr>
        <w:t>.1. A marca/laboratório do item registrado poderá ser alterada, desde que seja por outra marca compatível em qualidade com a inicialmente ofertada, de acordo com a decisão nº 142/12/GCPCN.</w:t>
      </w:r>
    </w:p>
    <w:p w:rsidR="009B4BF7" w:rsidRPr="009B4BF7" w:rsidRDefault="009B4BF7" w:rsidP="009B4BF7">
      <w:pPr>
        <w:jc w:val="both"/>
        <w:rPr>
          <w:rFonts w:ascii="Arial" w:hAnsi="Arial" w:cs="Arial"/>
          <w:sz w:val="16"/>
          <w:szCs w:val="16"/>
        </w:rPr>
      </w:pPr>
    </w:p>
    <w:p w:rsidR="009B4BF7" w:rsidRPr="009B4BF7" w:rsidRDefault="00663BD0" w:rsidP="009B4BF7">
      <w:pPr>
        <w:jc w:val="both"/>
        <w:rPr>
          <w:rFonts w:ascii="Arial" w:hAnsi="Arial" w:cs="Arial"/>
          <w:sz w:val="16"/>
          <w:szCs w:val="16"/>
        </w:rPr>
      </w:pPr>
      <w:r>
        <w:rPr>
          <w:rFonts w:ascii="Arial" w:hAnsi="Arial" w:cs="Arial"/>
          <w:sz w:val="16"/>
          <w:szCs w:val="16"/>
        </w:rPr>
        <w:t>14</w:t>
      </w:r>
      <w:r w:rsidR="009B4BF7" w:rsidRPr="009B4BF7">
        <w:rPr>
          <w:rFonts w:ascii="Arial" w:hAnsi="Arial" w:cs="Arial"/>
          <w:sz w:val="16"/>
          <w:szCs w:val="16"/>
        </w:rPr>
        <w:t>.2. A alteração deverá ser em decorrência de eventual fato superveniente, que impeça a detentora de cumprir com a entrega da marca/laboratório apresentada na proposta inicial, devidamente justificada e comprovada.</w:t>
      </w:r>
    </w:p>
    <w:p w:rsidR="009B4BF7" w:rsidRPr="009B4BF7" w:rsidRDefault="009B4BF7" w:rsidP="009B4BF7">
      <w:pPr>
        <w:jc w:val="both"/>
        <w:rPr>
          <w:rFonts w:ascii="Arial" w:hAnsi="Arial" w:cs="Arial"/>
          <w:sz w:val="16"/>
          <w:szCs w:val="16"/>
        </w:rPr>
      </w:pPr>
    </w:p>
    <w:p w:rsidR="009B4BF7" w:rsidRPr="009B4BF7" w:rsidRDefault="00663BD0" w:rsidP="009B4BF7">
      <w:pPr>
        <w:jc w:val="both"/>
        <w:rPr>
          <w:rFonts w:ascii="Arial" w:hAnsi="Arial" w:cs="Arial"/>
          <w:sz w:val="16"/>
          <w:szCs w:val="16"/>
        </w:rPr>
      </w:pPr>
      <w:r>
        <w:rPr>
          <w:rFonts w:ascii="Arial" w:hAnsi="Arial" w:cs="Arial"/>
          <w:sz w:val="16"/>
          <w:szCs w:val="16"/>
        </w:rPr>
        <w:t>14</w:t>
      </w:r>
      <w:r w:rsidR="009B4BF7" w:rsidRPr="009B4BF7">
        <w:rPr>
          <w:rFonts w:ascii="Arial" w:hAnsi="Arial" w:cs="Arial"/>
          <w:sz w:val="16"/>
          <w:szCs w:val="16"/>
        </w:rPr>
        <w:t>.3. Para substituição da marca registrada a empresa detentora deverá:</w:t>
      </w:r>
    </w:p>
    <w:p w:rsidR="009B4BF7" w:rsidRPr="009B4BF7" w:rsidRDefault="009B4BF7" w:rsidP="009B4BF7">
      <w:pPr>
        <w:jc w:val="both"/>
        <w:rPr>
          <w:rFonts w:ascii="Arial" w:hAnsi="Arial" w:cs="Arial"/>
          <w:sz w:val="16"/>
          <w:szCs w:val="16"/>
        </w:rPr>
      </w:pPr>
    </w:p>
    <w:p w:rsidR="009B4BF7" w:rsidRPr="009B4BF7" w:rsidRDefault="00663BD0" w:rsidP="009B4BF7">
      <w:pPr>
        <w:jc w:val="both"/>
        <w:rPr>
          <w:rFonts w:ascii="Arial" w:hAnsi="Arial" w:cs="Arial"/>
          <w:sz w:val="16"/>
          <w:szCs w:val="16"/>
        </w:rPr>
      </w:pPr>
      <w:r>
        <w:rPr>
          <w:rFonts w:ascii="Arial" w:hAnsi="Arial" w:cs="Arial"/>
          <w:sz w:val="16"/>
          <w:szCs w:val="16"/>
        </w:rPr>
        <w:t>14</w:t>
      </w:r>
      <w:r w:rsidR="009B4BF7" w:rsidRPr="009B4BF7">
        <w:rPr>
          <w:rFonts w:ascii="Arial" w:hAnsi="Arial" w:cs="Arial"/>
          <w:sz w:val="16"/>
          <w:szCs w:val="16"/>
        </w:rPr>
        <w:t xml:space="preserve">.3.1. Justificar a troca com a devida documentação, para análise do órgão gerenciador e equipe técnica da Diretoria de Assistência Farmacêutica - DAF, devendo apresentar </w:t>
      </w:r>
      <w:r w:rsidR="009B4BF7" w:rsidRPr="009B4BF7">
        <w:rPr>
          <w:rFonts w:ascii="Arial" w:hAnsi="Arial" w:cs="Arial"/>
          <w:i/>
          <w:sz w:val="16"/>
          <w:szCs w:val="16"/>
          <w:u w:val="single"/>
        </w:rPr>
        <w:t>amostra</w:t>
      </w:r>
      <w:r w:rsidR="009B4BF7" w:rsidRPr="009B4BF7">
        <w:rPr>
          <w:rFonts w:ascii="Arial" w:hAnsi="Arial" w:cs="Arial"/>
          <w:sz w:val="16"/>
          <w:szCs w:val="16"/>
        </w:rPr>
        <w:t xml:space="preserve"> do produto da nova marca/laboratório ofertada, bem como registro do produto na ANVISA e Certificado de Boas Práticas vigente.</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w:t>
      </w:r>
      <w:r w:rsidR="00663BD0">
        <w:rPr>
          <w:rFonts w:ascii="Arial" w:hAnsi="Arial" w:cs="Arial"/>
          <w:sz w:val="16"/>
          <w:szCs w:val="16"/>
        </w:rPr>
        <w:t>4</w:t>
      </w:r>
      <w:r w:rsidRPr="009B4BF7">
        <w:rPr>
          <w:rFonts w:ascii="Arial" w:hAnsi="Arial" w:cs="Arial"/>
          <w:sz w:val="16"/>
          <w:szCs w:val="16"/>
        </w:rPr>
        <w:t>.3.2. O órgão gerenciador da ata de registro de preços,  de posse da documentação apresentada, analisará o pedido, e com base no parecer técnico, poderá deferi-lo ou negá-lo.</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w:t>
      </w:r>
      <w:r w:rsidR="00663BD0">
        <w:rPr>
          <w:rFonts w:ascii="Arial" w:hAnsi="Arial" w:cs="Arial"/>
          <w:sz w:val="16"/>
          <w:szCs w:val="16"/>
        </w:rPr>
        <w:t>4</w:t>
      </w:r>
      <w:r w:rsidRPr="009B4BF7">
        <w:rPr>
          <w:rFonts w:ascii="Arial" w:hAnsi="Arial" w:cs="Arial"/>
          <w:sz w:val="16"/>
          <w:szCs w:val="16"/>
        </w:rPr>
        <w:t>.3.3. Em qualquer caso, a troca de marca não poderá ser efetivada se a nova marca ofertada for incompatível ou de qualidade e quantidade inferior a inicialmente ofertada.</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w:t>
      </w:r>
      <w:r w:rsidR="00663BD0">
        <w:rPr>
          <w:rFonts w:ascii="Arial" w:hAnsi="Arial" w:cs="Arial"/>
          <w:sz w:val="16"/>
          <w:szCs w:val="16"/>
        </w:rPr>
        <w:t>4</w:t>
      </w:r>
      <w:r w:rsidRPr="009B4BF7">
        <w:rPr>
          <w:rFonts w:ascii="Arial" w:hAnsi="Arial" w:cs="Arial"/>
          <w:sz w:val="16"/>
          <w:szCs w:val="16"/>
        </w:rPr>
        <w:t>.3.4. Quaisquer custos adicionais oriundo da alteração da marca/laboratório, ficarão por conta da detentora do registro de preços, ficando vedada a cobrança de custos adicionais a Administração Pública.</w:t>
      </w:r>
    </w:p>
    <w:p w:rsidR="009D2314" w:rsidRDefault="009D2314" w:rsidP="009D2314">
      <w:pPr>
        <w:pStyle w:val="Corpodetexto3"/>
        <w:tabs>
          <w:tab w:val="left" w:pos="900"/>
        </w:tabs>
        <w:ind w:right="47"/>
        <w:rPr>
          <w:rFonts w:ascii="Arial" w:hAnsi="Arial" w:cs="Arial"/>
          <w:sz w:val="16"/>
          <w:szCs w:val="16"/>
        </w:rPr>
      </w:pPr>
    </w:p>
    <w:p w:rsidR="002B5F83" w:rsidRPr="00067B8E" w:rsidRDefault="002B5F83"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663BD0">
        <w:rPr>
          <w:rFonts w:ascii="Arial" w:hAnsi="Arial" w:cs="Arial"/>
          <w:b/>
          <w:sz w:val="16"/>
          <w:szCs w:val="16"/>
        </w:rPr>
        <w:t>5</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2B5F83" w:rsidRPr="00067B8E" w:rsidRDefault="002B5F83" w:rsidP="009D2314">
      <w:pPr>
        <w:pStyle w:val="Corpodetexto3"/>
        <w:tabs>
          <w:tab w:val="left" w:pos="900"/>
        </w:tabs>
        <w:ind w:right="47"/>
        <w:rPr>
          <w:rFonts w:ascii="Arial" w:hAnsi="Arial" w:cs="Arial"/>
          <w:b/>
          <w:bCs/>
          <w:sz w:val="16"/>
          <w:szCs w:val="16"/>
        </w:rPr>
      </w:pPr>
    </w:p>
    <w:p w:rsidR="00663BD0" w:rsidRDefault="009D2314" w:rsidP="00663BD0">
      <w:pPr>
        <w:pStyle w:val="Corpodetexto3"/>
        <w:tabs>
          <w:tab w:val="left" w:pos="900"/>
        </w:tabs>
        <w:ind w:right="47"/>
        <w:rPr>
          <w:rFonts w:ascii="Arial" w:hAnsi="Arial" w:cs="Arial"/>
          <w:sz w:val="16"/>
          <w:szCs w:val="16"/>
        </w:rPr>
      </w:pPr>
      <w:r w:rsidRPr="00067B8E">
        <w:rPr>
          <w:rFonts w:ascii="Arial" w:hAnsi="Arial" w:cs="Arial"/>
          <w:sz w:val="16"/>
          <w:szCs w:val="16"/>
        </w:rPr>
        <w:t>1</w:t>
      </w:r>
      <w:r w:rsidR="00663BD0">
        <w:rPr>
          <w:rFonts w:ascii="Arial" w:hAnsi="Arial" w:cs="Arial"/>
          <w:sz w:val="16"/>
          <w:szCs w:val="16"/>
        </w:rPr>
        <w:t>5</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663BD0" w:rsidRDefault="00663BD0" w:rsidP="00663BD0">
      <w:pPr>
        <w:pStyle w:val="Corpodetexto3"/>
        <w:tabs>
          <w:tab w:val="left" w:pos="900"/>
        </w:tabs>
        <w:ind w:right="47"/>
        <w:rPr>
          <w:rFonts w:ascii="Arial" w:hAnsi="Arial" w:cs="Arial"/>
          <w:sz w:val="16"/>
          <w:szCs w:val="16"/>
        </w:rPr>
      </w:pPr>
    </w:p>
    <w:p w:rsidR="00A13295" w:rsidRPr="004C43D9" w:rsidRDefault="004F74E1" w:rsidP="00663BD0">
      <w:pPr>
        <w:pStyle w:val="Corpodetexto3"/>
        <w:tabs>
          <w:tab w:val="left" w:pos="900"/>
        </w:tabs>
        <w:ind w:right="47"/>
        <w:rPr>
          <w:rFonts w:ascii="Arial" w:hAnsi="Arial" w:cs="Arial"/>
          <w:sz w:val="16"/>
          <w:szCs w:val="16"/>
        </w:rPr>
      </w:pPr>
      <w:r>
        <w:rPr>
          <w:rFonts w:ascii="Arial" w:hAnsi="Arial" w:cs="Arial"/>
          <w:b/>
          <w:sz w:val="16"/>
          <w:szCs w:val="16"/>
        </w:rPr>
        <w:t>SESAU</w:t>
      </w:r>
      <w:r>
        <w:rPr>
          <w:rFonts w:ascii="Arial" w:hAnsi="Arial" w:cs="Arial"/>
          <w:sz w:val="16"/>
          <w:szCs w:val="16"/>
        </w:rPr>
        <w:t xml:space="preserve"> - </w:t>
      </w:r>
      <w:r w:rsidR="002C334B">
        <w:rPr>
          <w:rFonts w:ascii="Arial" w:hAnsi="Arial" w:cs="Arial"/>
          <w:sz w:val="16"/>
          <w:szCs w:val="16"/>
        </w:rPr>
        <w:t>Secretaria de Estado da Saúde</w:t>
      </w:r>
    </w:p>
    <w:p w:rsidR="00663BD0" w:rsidRDefault="00663BD0" w:rsidP="008F48D8">
      <w:pPr>
        <w:jc w:val="both"/>
        <w:rPr>
          <w:rFonts w:ascii="Arial" w:hAnsi="Arial" w:cs="Arial"/>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663BD0">
        <w:rPr>
          <w:rFonts w:ascii="Arial" w:hAnsi="Arial" w:cs="Arial"/>
          <w:b/>
          <w:bCs/>
          <w:color w:val="000000"/>
          <w:sz w:val="16"/>
          <w:szCs w:val="16"/>
        </w:rPr>
        <w:t>6</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663BD0" w:rsidP="009D2314">
      <w:pPr>
        <w:jc w:val="both"/>
        <w:rPr>
          <w:rFonts w:ascii="Arial" w:hAnsi="Arial" w:cs="Arial"/>
          <w:color w:val="000000"/>
          <w:sz w:val="16"/>
          <w:szCs w:val="16"/>
        </w:rPr>
      </w:pPr>
      <w:r>
        <w:rPr>
          <w:rFonts w:ascii="Arial" w:hAnsi="Arial" w:cs="Arial"/>
          <w:color w:val="000000"/>
          <w:sz w:val="16"/>
          <w:szCs w:val="16"/>
        </w:rPr>
        <w:t>16</w:t>
      </w:r>
      <w:r w:rsidR="009D2314"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A85893" w:rsidRDefault="009D2314" w:rsidP="00A85893">
      <w:pPr>
        <w:pStyle w:val="PargrafodaLista"/>
        <w:numPr>
          <w:ilvl w:val="1"/>
          <w:numId w:val="34"/>
        </w:numPr>
        <w:jc w:val="both"/>
        <w:rPr>
          <w:rFonts w:ascii="Arial" w:hAnsi="Arial" w:cs="Arial"/>
          <w:color w:val="000000"/>
          <w:sz w:val="16"/>
          <w:szCs w:val="16"/>
        </w:rPr>
      </w:pPr>
      <w:r w:rsidRPr="00A85893">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A85893" w:rsidRDefault="009D2314" w:rsidP="00A85893">
      <w:pPr>
        <w:pStyle w:val="PargrafodaLista"/>
        <w:numPr>
          <w:ilvl w:val="1"/>
          <w:numId w:val="34"/>
        </w:numPr>
        <w:jc w:val="both"/>
        <w:rPr>
          <w:rFonts w:ascii="Arial" w:hAnsi="Arial" w:cs="Arial"/>
          <w:color w:val="000000"/>
          <w:sz w:val="16"/>
          <w:szCs w:val="16"/>
        </w:rPr>
      </w:pPr>
      <w:r w:rsidRPr="00A85893">
        <w:rPr>
          <w:rFonts w:ascii="Arial" w:hAnsi="Arial" w:cs="Arial"/>
          <w:color w:val="000000"/>
          <w:sz w:val="16"/>
          <w:szCs w:val="16"/>
        </w:rPr>
        <w:t>A Ata de Registro de Preços, os ajustes dela decorrentes, suas alterações e rescisões obedecerão ao Decreto Estadual 10.898/2004, Lei Federal nº 8.666/93, demais normas complementares e disposições desta Ata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9D2314" w:rsidP="00A85893">
      <w:pPr>
        <w:numPr>
          <w:ilvl w:val="1"/>
          <w:numId w:val="34"/>
        </w:numPr>
        <w:jc w:val="both"/>
        <w:rPr>
          <w:rFonts w:ascii="Arial" w:hAnsi="Arial" w:cs="Arial"/>
          <w:color w:val="000000"/>
          <w:sz w:val="16"/>
          <w:szCs w:val="16"/>
        </w:rPr>
      </w:pPr>
      <w:r w:rsidRPr="00067B8E">
        <w:rPr>
          <w:rFonts w:ascii="Arial" w:hAnsi="Arial" w:cs="Arial"/>
          <w:color w:val="000000"/>
          <w:sz w:val="16"/>
          <w:szCs w:val="16"/>
        </w:rPr>
        <w:t>Fazem parte integrante desta Ata, para todos os efeitos legais: o Edital de Licitação e seus anexos, bem como, o ANEXO ÚNICO desta ata  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663BD0" w:rsidRDefault="00663BD0" w:rsidP="009D2314">
      <w:pPr>
        <w:jc w:val="both"/>
        <w:rPr>
          <w:rFonts w:ascii="Arial" w:hAnsi="Arial" w:cs="Arial"/>
          <w:color w:val="000000"/>
          <w:sz w:val="16"/>
          <w:szCs w:val="16"/>
        </w:rPr>
      </w:pPr>
    </w:p>
    <w:p w:rsidR="00663BD0" w:rsidRDefault="00663BD0" w:rsidP="009D2314">
      <w:pPr>
        <w:jc w:val="both"/>
        <w:rPr>
          <w:rFonts w:ascii="Arial" w:hAnsi="Arial" w:cs="Arial"/>
          <w:color w:val="000000"/>
          <w:sz w:val="16"/>
          <w:szCs w:val="16"/>
        </w:rPr>
      </w:pPr>
    </w:p>
    <w:p w:rsidR="00663BD0" w:rsidRDefault="00663BD0" w:rsidP="009D2314">
      <w:pPr>
        <w:jc w:val="both"/>
        <w:rPr>
          <w:rFonts w:ascii="Arial" w:hAnsi="Arial" w:cs="Arial"/>
          <w:color w:val="000000"/>
          <w:sz w:val="16"/>
          <w:szCs w:val="16"/>
        </w:rPr>
      </w:pPr>
    </w:p>
    <w:p w:rsidR="00663BD0" w:rsidRPr="00067B8E" w:rsidRDefault="00663BD0" w:rsidP="009D2314">
      <w:pPr>
        <w:jc w:val="both"/>
        <w:rPr>
          <w:rFonts w:ascii="Arial" w:hAnsi="Arial" w:cs="Arial"/>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lastRenderedPageBreak/>
        <w:t>ÓRGÃO GERENCIADOR:</w:t>
      </w:r>
    </w:p>
    <w:p w:rsidR="002B37D9" w:rsidRDefault="002B37D9" w:rsidP="009D2314">
      <w:pPr>
        <w:ind w:right="47"/>
        <w:jc w:val="both"/>
        <w:rPr>
          <w:rFonts w:ascii="Arial" w:hAnsi="Arial" w:cs="Arial"/>
          <w:b/>
          <w:bCs/>
          <w:color w:val="000000"/>
          <w:sz w:val="16"/>
          <w:szCs w:val="16"/>
        </w:rPr>
      </w:pPr>
    </w:p>
    <w:p w:rsidR="00E021E3" w:rsidRDefault="00E021E3" w:rsidP="009D2314">
      <w:pPr>
        <w:ind w:right="47"/>
        <w:jc w:val="both"/>
        <w:rPr>
          <w:rFonts w:ascii="Arial" w:hAnsi="Arial" w:cs="Arial"/>
          <w:b/>
          <w:bCs/>
          <w:color w:val="000000"/>
          <w:sz w:val="16"/>
          <w:szCs w:val="16"/>
        </w:rPr>
      </w:pPr>
    </w:p>
    <w:p w:rsidR="002B5F83" w:rsidRDefault="002B5F83" w:rsidP="009D2314">
      <w:pPr>
        <w:ind w:right="47"/>
        <w:jc w:val="both"/>
        <w:rPr>
          <w:rFonts w:ascii="Arial" w:hAnsi="Arial" w:cs="Arial"/>
          <w:b/>
          <w:bCs/>
          <w:color w:val="000000"/>
          <w:sz w:val="16"/>
          <w:szCs w:val="16"/>
        </w:rPr>
      </w:pPr>
    </w:p>
    <w:p w:rsidR="002B37D9" w:rsidRPr="00067B8E" w:rsidRDefault="002B37D9" w:rsidP="009D2314">
      <w:pPr>
        <w:ind w:right="47"/>
        <w:jc w:val="both"/>
        <w:rPr>
          <w:rFonts w:ascii="Arial" w:hAnsi="Arial" w:cs="Arial"/>
          <w:b/>
          <w:bCs/>
          <w:color w:val="000000"/>
          <w:sz w:val="16"/>
          <w:szCs w:val="16"/>
        </w:rPr>
      </w:pPr>
    </w:p>
    <w:p w:rsidR="00E746DF" w:rsidRDefault="00663BD0" w:rsidP="00E746DF">
      <w:pPr>
        <w:ind w:right="47"/>
        <w:rPr>
          <w:rFonts w:ascii="Arial" w:hAnsi="Arial" w:cs="Arial"/>
          <w:b/>
          <w:bCs/>
          <w:color w:val="000000"/>
          <w:sz w:val="16"/>
          <w:szCs w:val="16"/>
        </w:rPr>
      </w:pPr>
      <w:r>
        <w:rPr>
          <w:rFonts w:ascii="Arial" w:hAnsi="Arial" w:cs="Arial"/>
          <w:b/>
          <w:bCs/>
          <w:color w:val="000000"/>
          <w:sz w:val="16"/>
          <w:szCs w:val="16"/>
        </w:rPr>
        <w:t xml:space="preserve">             </w:t>
      </w:r>
      <w:r w:rsidR="00E746DF"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Pr>
          <w:rFonts w:ascii="Arial" w:hAnsi="Arial" w:cs="Arial"/>
          <w:b/>
          <w:bCs/>
          <w:color w:val="000000"/>
          <w:sz w:val="16"/>
          <w:szCs w:val="16"/>
        </w:rPr>
        <w:t xml:space="preserve">    MÁRCIA CARVALHO GUEDES</w:t>
      </w:r>
      <w:r w:rsidR="00E746DF">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663BD0">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r w:rsidR="00663BD0">
        <w:rPr>
          <w:rFonts w:ascii="Arial" w:hAnsi="Arial" w:cs="Arial"/>
          <w:bCs/>
          <w:color w:val="000000"/>
          <w:sz w:val="16"/>
          <w:szCs w:val="16"/>
        </w:rPr>
        <w:t xml:space="preserve"> Interina</w:t>
      </w:r>
    </w:p>
    <w:p w:rsidR="009D2314" w:rsidRDefault="009D2314" w:rsidP="009D2314">
      <w:pPr>
        <w:ind w:right="47"/>
        <w:jc w:val="both"/>
        <w:rPr>
          <w:rFonts w:ascii="Arial" w:hAnsi="Arial" w:cs="Arial"/>
          <w:color w:val="000000"/>
          <w:sz w:val="16"/>
          <w:szCs w:val="16"/>
        </w:rPr>
      </w:pPr>
      <w:r w:rsidRPr="00067B8E">
        <w:rPr>
          <w:rFonts w:ascii="Arial" w:hAnsi="Arial" w:cs="Arial"/>
          <w:color w:val="000000"/>
          <w:sz w:val="16"/>
          <w:szCs w:val="16"/>
        </w:rPr>
        <w:tab/>
      </w:r>
    </w:p>
    <w:p w:rsidR="002B5F83" w:rsidRDefault="002B5F83" w:rsidP="009D2314">
      <w:pPr>
        <w:ind w:right="47"/>
        <w:jc w:val="both"/>
        <w:rPr>
          <w:rFonts w:ascii="Arial" w:hAnsi="Arial" w:cs="Arial"/>
          <w:color w:val="000000"/>
          <w:sz w:val="16"/>
          <w:szCs w:val="16"/>
        </w:rPr>
      </w:pPr>
    </w:p>
    <w:p w:rsidR="002B5F83" w:rsidRDefault="002B5F83" w:rsidP="009D2314">
      <w:pPr>
        <w:ind w:right="47"/>
        <w:jc w:val="both"/>
        <w:rPr>
          <w:rFonts w:ascii="Arial" w:hAnsi="Arial" w:cs="Arial"/>
          <w:b/>
          <w:bCs/>
          <w:color w:val="000000"/>
          <w:sz w:val="16"/>
          <w:szCs w:val="16"/>
        </w:rPr>
      </w:pPr>
    </w:p>
    <w:p w:rsidR="002B5F83" w:rsidRPr="00067B8E" w:rsidRDefault="002B5F83" w:rsidP="009D2314">
      <w:pPr>
        <w:ind w:right="47"/>
        <w:jc w:val="both"/>
        <w:rPr>
          <w:rFonts w:ascii="Arial" w:hAnsi="Arial" w:cs="Arial"/>
          <w:b/>
          <w:bCs/>
          <w:color w:val="000000"/>
          <w:sz w:val="16"/>
          <w:szCs w:val="16"/>
        </w:rPr>
      </w:pPr>
    </w:p>
    <w:p w:rsidR="002B37D9"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2C334B">
        <w:rPr>
          <w:rFonts w:ascii="Arial" w:hAnsi="Arial" w:cs="Arial"/>
          <w:b/>
          <w:bCs/>
          <w:color w:val="000000"/>
          <w:sz w:val="16"/>
          <w:szCs w:val="16"/>
        </w:rPr>
        <w:t xml:space="preserve">S </w:t>
      </w:r>
      <w:r w:rsidR="004C43D9">
        <w:rPr>
          <w:rFonts w:ascii="Arial" w:hAnsi="Arial" w:cs="Arial"/>
          <w:b/>
          <w:bCs/>
          <w:color w:val="000000"/>
          <w:sz w:val="16"/>
          <w:szCs w:val="16"/>
        </w:rPr>
        <w:t>DETENTORA</w:t>
      </w:r>
      <w:r w:rsidR="002C334B">
        <w:rPr>
          <w:rFonts w:ascii="Arial" w:hAnsi="Arial" w:cs="Arial"/>
          <w:b/>
          <w:bCs/>
          <w:color w:val="000000"/>
          <w:sz w:val="16"/>
          <w:szCs w:val="16"/>
        </w:rPr>
        <w:t>S</w:t>
      </w:r>
      <w:r w:rsidR="00CD5698">
        <w:rPr>
          <w:rFonts w:ascii="Arial" w:hAnsi="Arial" w:cs="Arial"/>
          <w:b/>
          <w:bCs/>
          <w:color w:val="000000"/>
          <w:sz w:val="16"/>
          <w:szCs w:val="16"/>
        </w:rPr>
        <w:t>:</w:t>
      </w: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2C334B">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3BD0" w:rsidRDefault="00663BD0">
      <w:r>
        <w:separator/>
      </w:r>
    </w:p>
  </w:endnote>
  <w:endnote w:type="continuationSeparator" w:id="1">
    <w:p w:rsidR="00663BD0" w:rsidRDefault="00663B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charset w:val="00"/>
    <w:family w:val="swiss"/>
    <w:pitch w:val="variable"/>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3BD0" w:rsidRDefault="00663BD0">
      <w:r>
        <w:separator/>
      </w:r>
    </w:p>
  </w:footnote>
  <w:footnote w:type="continuationSeparator" w:id="1">
    <w:p w:rsidR="00663BD0" w:rsidRDefault="00663BD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3BD0" w:rsidRDefault="00663BD0">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74041EB"/>
    <w:multiLevelType w:val="multilevel"/>
    <w:tmpl w:val="266ECCDA"/>
    <w:lvl w:ilvl="0">
      <w:start w:val="8"/>
      <w:numFmt w:val="decimal"/>
      <w:lvlText w:val="%1."/>
      <w:lvlJc w:val="left"/>
      <w:pPr>
        <w:ind w:left="585" w:hanging="585"/>
      </w:pPr>
      <w:rPr>
        <w:rFonts w:hint="default"/>
      </w:rPr>
    </w:lvl>
    <w:lvl w:ilvl="1">
      <w:start w:val="11"/>
      <w:numFmt w:val="decimal"/>
      <w:lvlText w:val="%1.%2."/>
      <w:lvlJc w:val="left"/>
      <w:pPr>
        <w:ind w:left="585" w:hanging="585"/>
      </w:pPr>
      <w:rPr>
        <w:rFonts w:hint="default"/>
      </w:rPr>
    </w:lvl>
    <w:lvl w:ilvl="2">
      <w:start w:val="1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
    <w:nsid w:val="07DF37B1"/>
    <w:multiLevelType w:val="multilevel"/>
    <w:tmpl w:val="81007C1A"/>
    <w:lvl w:ilvl="0">
      <w:start w:val="6"/>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8">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1DE756E8"/>
    <w:multiLevelType w:val="multilevel"/>
    <w:tmpl w:val="95844DCA"/>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10">
    <w:nsid w:val="1E822417"/>
    <w:multiLevelType w:val="multilevel"/>
    <w:tmpl w:val="86AAD054"/>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2CE33D97"/>
    <w:multiLevelType w:val="multilevel"/>
    <w:tmpl w:val="4C4C54AC"/>
    <w:lvl w:ilvl="0">
      <w:start w:val="10"/>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4">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F920852"/>
    <w:multiLevelType w:val="multilevel"/>
    <w:tmpl w:val="EB9AFC60"/>
    <w:lvl w:ilvl="0">
      <w:start w:val="15"/>
      <w:numFmt w:val="decimal"/>
      <w:lvlText w:val="%1."/>
      <w:lvlJc w:val="left"/>
      <w:pPr>
        <w:ind w:left="360" w:hanging="360"/>
      </w:pPr>
      <w:rPr>
        <w:rFonts w:hint="default"/>
      </w:rPr>
    </w:lvl>
    <w:lvl w:ilvl="1">
      <w:start w:val="2"/>
      <w:numFmt w:val="decimal"/>
      <w:lvlText w:val="16.%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3">
    <w:nsid w:val="4E6E1550"/>
    <w:multiLevelType w:val="multilevel"/>
    <w:tmpl w:val="C110054C"/>
    <w:lvl w:ilvl="0">
      <w:start w:val="8"/>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6"/>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4">
    <w:nsid w:val="4ED62232"/>
    <w:multiLevelType w:val="multilevel"/>
    <w:tmpl w:val="E9169D54"/>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0"/>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5">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6">
    <w:nsid w:val="50883EB0"/>
    <w:multiLevelType w:val="hybridMultilevel"/>
    <w:tmpl w:val="870A24FE"/>
    <w:lvl w:ilvl="0" w:tplc="D0002EEC">
      <w:start w:val="1"/>
      <w:numFmt w:val="lowerLetter"/>
      <w:lvlText w:val="%1)"/>
      <w:lvlJc w:val="left"/>
      <w:pPr>
        <w:tabs>
          <w:tab w:val="num" w:pos="1353"/>
        </w:tabs>
        <w:ind w:left="1353" w:hanging="360"/>
      </w:pPr>
      <w:rPr>
        <w:rFonts w:hint="default"/>
      </w:rPr>
    </w:lvl>
    <w:lvl w:ilvl="1" w:tplc="04160019" w:tentative="1">
      <w:start w:val="1"/>
      <w:numFmt w:val="lowerLetter"/>
      <w:lvlText w:val="%2."/>
      <w:lvlJc w:val="left"/>
      <w:pPr>
        <w:tabs>
          <w:tab w:val="num" w:pos="2073"/>
        </w:tabs>
        <w:ind w:left="2073" w:hanging="360"/>
      </w:pPr>
    </w:lvl>
    <w:lvl w:ilvl="2" w:tplc="0416001B" w:tentative="1">
      <w:start w:val="1"/>
      <w:numFmt w:val="lowerRoman"/>
      <w:lvlText w:val="%3."/>
      <w:lvlJc w:val="right"/>
      <w:pPr>
        <w:tabs>
          <w:tab w:val="num" w:pos="2793"/>
        </w:tabs>
        <w:ind w:left="2793" w:hanging="180"/>
      </w:pPr>
    </w:lvl>
    <w:lvl w:ilvl="3" w:tplc="0416000F" w:tentative="1">
      <w:start w:val="1"/>
      <w:numFmt w:val="decimal"/>
      <w:lvlText w:val="%4."/>
      <w:lvlJc w:val="left"/>
      <w:pPr>
        <w:tabs>
          <w:tab w:val="num" w:pos="3513"/>
        </w:tabs>
        <w:ind w:left="3513" w:hanging="360"/>
      </w:pPr>
    </w:lvl>
    <w:lvl w:ilvl="4" w:tplc="04160019" w:tentative="1">
      <w:start w:val="1"/>
      <w:numFmt w:val="lowerLetter"/>
      <w:lvlText w:val="%5."/>
      <w:lvlJc w:val="left"/>
      <w:pPr>
        <w:tabs>
          <w:tab w:val="num" w:pos="4233"/>
        </w:tabs>
        <w:ind w:left="4233" w:hanging="360"/>
      </w:pPr>
    </w:lvl>
    <w:lvl w:ilvl="5" w:tplc="0416001B" w:tentative="1">
      <w:start w:val="1"/>
      <w:numFmt w:val="lowerRoman"/>
      <w:lvlText w:val="%6."/>
      <w:lvlJc w:val="right"/>
      <w:pPr>
        <w:tabs>
          <w:tab w:val="num" w:pos="4953"/>
        </w:tabs>
        <w:ind w:left="4953" w:hanging="180"/>
      </w:pPr>
    </w:lvl>
    <w:lvl w:ilvl="6" w:tplc="0416000F" w:tentative="1">
      <w:start w:val="1"/>
      <w:numFmt w:val="decimal"/>
      <w:lvlText w:val="%7."/>
      <w:lvlJc w:val="left"/>
      <w:pPr>
        <w:tabs>
          <w:tab w:val="num" w:pos="5673"/>
        </w:tabs>
        <w:ind w:left="5673" w:hanging="360"/>
      </w:pPr>
    </w:lvl>
    <w:lvl w:ilvl="7" w:tplc="04160019" w:tentative="1">
      <w:start w:val="1"/>
      <w:numFmt w:val="lowerLetter"/>
      <w:lvlText w:val="%8."/>
      <w:lvlJc w:val="left"/>
      <w:pPr>
        <w:tabs>
          <w:tab w:val="num" w:pos="6393"/>
        </w:tabs>
        <w:ind w:left="6393" w:hanging="360"/>
      </w:pPr>
    </w:lvl>
    <w:lvl w:ilvl="8" w:tplc="0416001B" w:tentative="1">
      <w:start w:val="1"/>
      <w:numFmt w:val="lowerRoman"/>
      <w:lvlText w:val="%9."/>
      <w:lvlJc w:val="right"/>
      <w:pPr>
        <w:tabs>
          <w:tab w:val="num" w:pos="7113"/>
        </w:tabs>
        <w:ind w:left="7113" w:hanging="180"/>
      </w:pPr>
    </w:lvl>
  </w:abstractNum>
  <w:abstractNum w:abstractNumId="27">
    <w:nsid w:val="52276D96"/>
    <w:multiLevelType w:val="multilevel"/>
    <w:tmpl w:val="ABA8EE62"/>
    <w:lvl w:ilvl="0">
      <w:start w:val="8"/>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8">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9">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55DE6D35"/>
    <w:multiLevelType w:val="multilevel"/>
    <w:tmpl w:val="C13A4D58"/>
    <w:lvl w:ilvl="0">
      <w:start w:val="8"/>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C1C2D618"/>
    <w:lvl w:ilvl="0">
      <w:start w:val="10"/>
      <w:numFmt w:val="decimal"/>
      <w:lvlText w:val="%1"/>
      <w:lvlJc w:val="left"/>
      <w:pPr>
        <w:tabs>
          <w:tab w:val="num" w:pos="720"/>
        </w:tabs>
        <w:ind w:left="720" w:hanging="720"/>
      </w:pPr>
      <w:rPr>
        <w:rFonts w:hint="default"/>
      </w:rPr>
    </w:lvl>
    <w:lvl w:ilvl="1">
      <w:start w:val="1"/>
      <w:numFmt w:val="decimal"/>
      <w:lvlText w:val="1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BF2C51"/>
    <w:multiLevelType w:val="multilevel"/>
    <w:tmpl w:val="7C4E4B76"/>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F92296A"/>
    <w:multiLevelType w:val="hybridMultilevel"/>
    <w:tmpl w:val="C2AE2FF6"/>
    <w:lvl w:ilvl="0" w:tplc="587C287A">
      <w:start w:val="1"/>
      <w:numFmt w:val="lowerLetter"/>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3952789"/>
    <w:multiLevelType w:val="multilevel"/>
    <w:tmpl w:val="C9AC70CC"/>
    <w:lvl w:ilvl="0">
      <w:start w:val="8"/>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6">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7">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0">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1">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3">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2"/>
  </w:num>
  <w:num w:numId="2">
    <w:abstractNumId w:val="29"/>
  </w:num>
  <w:num w:numId="3">
    <w:abstractNumId w:val="21"/>
  </w:num>
  <w:num w:numId="4">
    <w:abstractNumId w:val="25"/>
  </w:num>
  <w:num w:numId="5">
    <w:abstractNumId w:val="41"/>
  </w:num>
  <w:num w:numId="6">
    <w:abstractNumId w:val="5"/>
  </w:num>
  <w:num w:numId="7">
    <w:abstractNumId w:val="22"/>
  </w:num>
  <w:num w:numId="8">
    <w:abstractNumId w:val="17"/>
  </w:num>
  <w:num w:numId="9">
    <w:abstractNumId w:val="37"/>
  </w:num>
  <w:num w:numId="10">
    <w:abstractNumId w:val="32"/>
  </w:num>
  <w:num w:numId="11">
    <w:abstractNumId w:val="38"/>
  </w:num>
  <w:num w:numId="12">
    <w:abstractNumId w:val="15"/>
  </w:num>
  <w:num w:numId="13">
    <w:abstractNumId w:val="31"/>
  </w:num>
  <w:num w:numId="14">
    <w:abstractNumId w:val="12"/>
  </w:num>
  <w:num w:numId="15">
    <w:abstractNumId w:val="39"/>
  </w:num>
  <w:num w:numId="16">
    <w:abstractNumId w:val="43"/>
  </w:num>
  <w:num w:numId="17">
    <w:abstractNumId w:val="36"/>
  </w:num>
  <w:num w:numId="18">
    <w:abstractNumId w:val="28"/>
  </w:num>
  <w:num w:numId="19">
    <w:abstractNumId w:val="16"/>
  </w:num>
  <w:num w:numId="20">
    <w:abstractNumId w:val="4"/>
  </w:num>
  <w:num w:numId="21">
    <w:abstractNumId w:val="3"/>
  </w:num>
  <w:num w:numId="22">
    <w:abstractNumId w:val="0"/>
  </w:num>
  <w:num w:numId="23">
    <w:abstractNumId w:val="8"/>
  </w:num>
  <w:num w:numId="24">
    <w:abstractNumId w:val="6"/>
  </w:num>
  <w:num w:numId="25">
    <w:abstractNumId w:val="19"/>
  </w:num>
  <w:num w:numId="26">
    <w:abstractNumId w:val="11"/>
  </w:num>
  <w:num w:numId="27">
    <w:abstractNumId w:val="24"/>
  </w:num>
  <w:num w:numId="28">
    <w:abstractNumId w:val="40"/>
  </w:num>
  <w:num w:numId="29">
    <w:abstractNumId w:val="20"/>
  </w:num>
  <w:num w:numId="30">
    <w:abstractNumId w:val="14"/>
  </w:num>
  <w:num w:numId="31">
    <w:abstractNumId w:val="7"/>
  </w:num>
  <w:num w:numId="32">
    <w:abstractNumId w:val="9"/>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num>
  <w:num w:numId="35">
    <w:abstractNumId w:val="34"/>
  </w:num>
  <w:num w:numId="36">
    <w:abstractNumId w:val="2"/>
  </w:num>
  <w:num w:numId="37">
    <w:abstractNumId w:val="13"/>
  </w:num>
  <w:num w:numId="38">
    <w:abstractNumId w:val="26"/>
  </w:num>
  <w:num w:numId="39">
    <w:abstractNumId w:val="10"/>
  </w:num>
  <w:num w:numId="40">
    <w:abstractNumId w:val="33"/>
  </w:num>
  <w:num w:numId="41">
    <w:abstractNumId w:val="35"/>
  </w:num>
  <w:num w:numId="42">
    <w:abstractNumId w:val="30"/>
  </w:num>
  <w:num w:numId="43">
    <w:abstractNumId w:val="23"/>
  </w:num>
  <w:num w:numId="44">
    <w:abstractNumId w:val="27"/>
  </w:num>
  <w:num w:numId="4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129D2"/>
    <w:rsid w:val="000139D3"/>
    <w:rsid w:val="00040004"/>
    <w:rsid w:val="00044C20"/>
    <w:rsid w:val="000451EE"/>
    <w:rsid w:val="00045403"/>
    <w:rsid w:val="00055A0E"/>
    <w:rsid w:val="00060DA6"/>
    <w:rsid w:val="000637BD"/>
    <w:rsid w:val="00066D61"/>
    <w:rsid w:val="00067B8E"/>
    <w:rsid w:val="00070689"/>
    <w:rsid w:val="00071315"/>
    <w:rsid w:val="000750CD"/>
    <w:rsid w:val="0007598E"/>
    <w:rsid w:val="000840C3"/>
    <w:rsid w:val="00097AD0"/>
    <w:rsid w:val="000A160C"/>
    <w:rsid w:val="000A2283"/>
    <w:rsid w:val="000A32EB"/>
    <w:rsid w:val="000A6C06"/>
    <w:rsid w:val="000A6D1C"/>
    <w:rsid w:val="000B3D9D"/>
    <w:rsid w:val="000D25D1"/>
    <w:rsid w:val="000E067D"/>
    <w:rsid w:val="000E6330"/>
    <w:rsid w:val="000F4E17"/>
    <w:rsid w:val="000F7CBF"/>
    <w:rsid w:val="001001E2"/>
    <w:rsid w:val="00102BEA"/>
    <w:rsid w:val="00105005"/>
    <w:rsid w:val="0010778E"/>
    <w:rsid w:val="001101E5"/>
    <w:rsid w:val="00110F0D"/>
    <w:rsid w:val="001140FE"/>
    <w:rsid w:val="001149DB"/>
    <w:rsid w:val="00115F54"/>
    <w:rsid w:val="00116604"/>
    <w:rsid w:val="0011799B"/>
    <w:rsid w:val="00123BF2"/>
    <w:rsid w:val="001256C6"/>
    <w:rsid w:val="00132DD1"/>
    <w:rsid w:val="00141A61"/>
    <w:rsid w:val="00157C08"/>
    <w:rsid w:val="00160C39"/>
    <w:rsid w:val="0016220D"/>
    <w:rsid w:val="00165F71"/>
    <w:rsid w:val="00167705"/>
    <w:rsid w:val="001677BD"/>
    <w:rsid w:val="0017078D"/>
    <w:rsid w:val="00181DAB"/>
    <w:rsid w:val="0019037B"/>
    <w:rsid w:val="00196276"/>
    <w:rsid w:val="001A0C25"/>
    <w:rsid w:val="001A1B07"/>
    <w:rsid w:val="001A3DB7"/>
    <w:rsid w:val="001B6AC4"/>
    <w:rsid w:val="001C2D5C"/>
    <w:rsid w:val="001C4B6B"/>
    <w:rsid w:val="001D17EB"/>
    <w:rsid w:val="001D737C"/>
    <w:rsid w:val="001E4390"/>
    <w:rsid w:val="001E79D1"/>
    <w:rsid w:val="001E79D3"/>
    <w:rsid w:val="001F11F9"/>
    <w:rsid w:val="001F3835"/>
    <w:rsid w:val="001F6435"/>
    <w:rsid w:val="00201234"/>
    <w:rsid w:val="00206368"/>
    <w:rsid w:val="00215C33"/>
    <w:rsid w:val="00220F78"/>
    <w:rsid w:val="00221DE1"/>
    <w:rsid w:val="00222DAC"/>
    <w:rsid w:val="00225526"/>
    <w:rsid w:val="00230A7E"/>
    <w:rsid w:val="0024014B"/>
    <w:rsid w:val="002403C0"/>
    <w:rsid w:val="00251EBB"/>
    <w:rsid w:val="00260036"/>
    <w:rsid w:val="002658AF"/>
    <w:rsid w:val="0027115B"/>
    <w:rsid w:val="002820CC"/>
    <w:rsid w:val="00284428"/>
    <w:rsid w:val="0029238F"/>
    <w:rsid w:val="00294FBA"/>
    <w:rsid w:val="002A1D6C"/>
    <w:rsid w:val="002B37D9"/>
    <w:rsid w:val="002B5F83"/>
    <w:rsid w:val="002B736B"/>
    <w:rsid w:val="002C0603"/>
    <w:rsid w:val="002C214A"/>
    <w:rsid w:val="002C334B"/>
    <w:rsid w:val="002C5AC0"/>
    <w:rsid w:val="002D376A"/>
    <w:rsid w:val="002D43DC"/>
    <w:rsid w:val="002D60E9"/>
    <w:rsid w:val="002F2335"/>
    <w:rsid w:val="002F58B2"/>
    <w:rsid w:val="002F701B"/>
    <w:rsid w:val="002F7923"/>
    <w:rsid w:val="0030086B"/>
    <w:rsid w:val="003030CA"/>
    <w:rsid w:val="00303436"/>
    <w:rsid w:val="003062CA"/>
    <w:rsid w:val="00311766"/>
    <w:rsid w:val="0031248A"/>
    <w:rsid w:val="00316ED0"/>
    <w:rsid w:val="003219A3"/>
    <w:rsid w:val="0032253C"/>
    <w:rsid w:val="00332DAB"/>
    <w:rsid w:val="00336E30"/>
    <w:rsid w:val="003425A5"/>
    <w:rsid w:val="00345C03"/>
    <w:rsid w:val="003478C4"/>
    <w:rsid w:val="00353EAF"/>
    <w:rsid w:val="00354314"/>
    <w:rsid w:val="00365011"/>
    <w:rsid w:val="003725DB"/>
    <w:rsid w:val="003860D7"/>
    <w:rsid w:val="003A2E4C"/>
    <w:rsid w:val="003B43D9"/>
    <w:rsid w:val="003B608D"/>
    <w:rsid w:val="003B68BB"/>
    <w:rsid w:val="003D3E94"/>
    <w:rsid w:val="003D6706"/>
    <w:rsid w:val="003E2102"/>
    <w:rsid w:val="003E26F1"/>
    <w:rsid w:val="003F75F4"/>
    <w:rsid w:val="003F77C8"/>
    <w:rsid w:val="00402463"/>
    <w:rsid w:val="00407A3C"/>
    <w:rsid w:val="00413A99"/>
    <w:rsid w:val="00416924"/>
    <w:rsid w:val="00430B87"/>
    <w:rsid w:val="0043293A"/>
    <w:rsid w:val="00447578"/>
    <w:rsid w:val="004514D6"/>
    <w:rsid w:val="00454FBB"/>
    <w:rsid w:val="00455C66"/>
    <w:rsid w:val="00456DB6"/>
    <w:rsid w:val="00460C51"/>
    <w:rsid w:val="00461F89"/>
    <w:rsid w:val="0046252C"/>
    <w:rsid w:val="004634E4"/>
    <w:rsid w:val="00467E48"/>
    <w:rsid w:val="004725FD"/>
    <w:rsid w:val="00473DBA"/>
    <w:rsid w:val="004765EA"/>
    <w:rsid w:val="0047674F"/>
    <w:rsid w:val="004A1353"/>
    <w:rsid w:val="004A3852"/>
    <w:rsid w:val="004A5F48"/>
    <w:rsid w:val="004B0224"/>
    <w:rsid w:val="004C43D9"/>
    <w:rsid w:val="004D3087"/>
    <w:rsid w:val="004D6E36"/>
    <w:rsid w:val="004F079C"/>
    <w:rsid w:val="004F507D"/>
    <w:rsid w:val="004F65DF"/>
    <w:rsid w:val="004F74E1"/>
    <w:rsid w:val="00500A92"/>
    <w:rsid w:val="00504CC1"/>
    <w:rsid w:val="00505699"/>
    <w:rsid w:val="00516EE5"/>
    <w:rsid w:val="00525CEB"/>
    <w:rsid w:val="00526790"/>
    <w:rsid w:val="005353C3"/>
    <w:rsid w:val="00542E71"/>
    <w:rsid w:val="005436E8"/>
    <w:rsid w:val="0054715E"/>
    <w:rsid w:val="00554CC0"/>
    <w:rsid w:val="00563419"/>
    <w:rsid w:val="00567599"/>
    <w:rsid w:val="00583CCF"/>
    <w:rsid w:val="00594F05"/>
    <w:rsid w:val="005965DB"/>
    <w:rsid w:val="005A50AE"/>
    <w:rsid w:val="005A7B62"/>
    <w:rsid w:val="005C080E"/>
    <w:rsid w:val="005C58E0"/>
    <w:rsid w:val="005C7BAE"/>
    <w:rsid w:val="005D38AA"/>
    <w:rsid w:val="005D3977"/>
    <w:rsid w:val="005D4B7F"/>
    <w:rsid w:val="005F1C4F"/>
    <w:rsid w:val="006024EA"/>
    <w:rsid w:val="00620EE6"/>
    <w:rsid w:val="00621F6B"/>
    <w:rsid w:val="00635335"/>
    <w:rsid w:val="00636AEE"/>
    <w:rsid w:val="0064512C"/>
    <w:rsid w:val="00663BD0"/>
    <w:rsid w:val="0066453C"/>
    <w:rsid w:val="00665863"/>
    <w:rsid w:val="0066615F"/>
    <w:rsid w:val="00680691"/>
    <w:rsid w:val="0068501A"/>
    <w:rsid w:val="0068550D"/>
    <w:rsid w:val="00690CC3"/>
    <w:rsid w:val="00693C19"/>
    <w:rsid w:val="00693CCD"/>
    <w:rsid w:val="00694700"/>
    <w:rsid w:val="006A023C"/>
    <w:rsid w:val="006A0A97"/>
    <w:rsid w:val="006A21C2"/>
    <w:rsid w:val="006B0BE3"/>
    <w:rsid w:val="006B12B7"/>
    <w:rsid w:val="006B7B33"/>
    <w:rsid w:val="006D51A1"/>
    <w:rsid w:val="006E2110"/>
    <w:rsid w:val="006F19C3"/>
    <w:rsid w:val="007348A7"/>
    <w:rsid w:val="007361C5"/>
    <w:rsid w:val="00754F90"/>
    <w:rsid w:val="00756383"/>
    <w:rsid w:val="007621BF"/>
    <w:rsid w:val="00765955"/>
    <w:rsid w:val="00772640"/>
    <w:rsid w:val="00774675"/>
    <w:rsid w:val="00777290"/>
    <w:rsid w:val="00786FA5"/>
    <w:rsid w:val="00787FC3"/>
    <w:rsid w:val="00791D75"/>
    <w:rsid w:val="00792AA9"/>
    <w:rsid w:val="00792D9C"/>
    <w:rsid w:val="00795152"/>
    <w:rsid w:val="007969F7"/>
    <w:rsid w:val="007A33B6"/>
    <w:rsid w:val="007B005C"/>
    <w:rsid w:val="007C0DFA"/>
    <w:rsid w:val="007D2ED6"/>
    <w:rsid w:val="007D7BA3"/>
    <w:rsid w:val="007E5F23"/>
    <w:rsid w:val="007F3CA9"/>
    <w:rsid w:val="007F5380"/>
    <w:rsid w:val="00807AA5"/>
    <w:rsid w:val="00810266"/>
    <w:rsid w:val="00811C3A"/>
    <w:rsid w:val="00826861"/>
    <w:rsid w:val="00835CCF"/>
    <w:rsid w:val="00843722"/>
    <w:rsid w:val="00844196"/>
    <w:rsid w:val="00845000"/>
    <w:rsid w:val="00857D51"/>
    <w:rsid w:val="0086196D"/>
    <w:rsid w:val="00861D11"/>
    <w:rsid w:val="008668CE"/>
    <w:rsid w:val="00875016"/>
    <w:rsid w:val="00880FC8"/>
    <w:rsid w:val="00881F65"/>
    <w:rsid w:val="008860E5"/>
    <w:rsid w:val="008911E6"/>
    <w:rsid w:val="008948D9"/>
    <w:rsid w:val="00894B7D"/>
    <w:rsid w:val="00895A9B"/>
    <w:rsid w:val="008A0E43"/>
    <w:rsid w:val="008A17ED"/>
    <w:rsid w:val="008A1D2F"/>
    <w:rsid w:val="008A1F21"/>
    <w:rsid w:val="008A2F8C"/>
    <w:rsid w:val="008A4A8E"/>
    <w:rsid w:val="008B065C"/>
    <w:rsid w:val="008B0967"/>
    <w:rsid w:val="008B1A0D"/>
    <w:rsid w:val="008B3F7A"/>
    <w:rsid w:val="008B5062"/>
    <w:rsid w:val="008B7D14"/>
    <w:rsid w:val="008C092F"/>
    <w:rsid w:val="008C3385"/>
    <w:rsid w:val="008C447D"/>
    <w:rsid w:val="008D7655"/>
    <w:rsid w:val="008F3332"/>
    <w:rsid w:val="008F48D8"/>
    <w:rsid w:val="008F68A0"/>
    <w:rsid w:val="008F73CB"/>
    <w:rsid w:val="0090468C"/>
    <w:rsid w:val="00905D6A"/>
    <w:rsid w:val="00906071"/>
    <w:rsid w:val="009111DB"/>
    <w:rsid w:val="00915CDA"/>
    <w:rsid w:val="009207B9"/>
    <w:rsid w:val="00921320"/>
    <w:rsid w:val="009274AC"/>
    <w:rsid w:val="00930E5A"/>
    <w:rsid w:val="00931707"/>
    <w:rsid w:val="00935BFC"/>
    <w:rsid w:val="00937D1C"/>
    <w:rsid w:val="00937E9F"/>
    <w:rsid w:val="009421A6"/>
    <w:rsid w:val="00960948"/>
    <w:rsid w:val="00963E91"/>
    <w:rsid w:val="00964A5D"/>
    <w:rsid w:val="009712E9"/>
    <w:rsid w:val="009728FB"/>
    <w:rsid w:val="0097396D"/>
    <w:rsid w:val="00974D28"/>
    <w:rsid w:val="0099258D"/>
    <w:rsid w:val="009A230C"/>
    <w:rsid w:val="009A3C8C"/>
    <w:rsid w:val="009A4671"/>
    <w:rsid w:val="009A4B02"/>
    <w:rsid w:val="009B4BF7"/>
    <w:rsid w:val="009C0461"/>
    <w:rsid w:val="009D2314"/>
    <w:rsid w:val="009D526E"/>
    <w:rsid w:val="009D5A1D"/>
    <w:rsid w:val="009E3650"/>
    <w:rsid w:val="009F13D6"/>
    <w:rsid w:val="009F2597"/>
    <w:rsid w:val="009F42BD"/>
    <w:rsid w:val="00A03750"/>
    <w:rsid w:val="00A03BE6"/>
    <w:rsid w:val="00A120F3"/>
    <w:rsid w:val="00A13295"/>
    <w:rsid w:val="00A162C1"/>
    <w:rsid w:val="00A30C71"/>
    <w:rsid w:val="00A3721A"/>
    <w:rsid w:val="00A43BC1"/>
    <w:rsid w:val="00A51199"/>
    <w:rsid w:val="00A523DE"/>
    <w:rsid w:val="00A52F4F"/>
    <w:rsid w:val="00A71CDC"/>
    <w:rsid w:val="00A720C5"/>
    <w:rsid w:val="00A7304D"/>
    <w:rsid w:val="00A7736E"/>
    <w:rsid w:val="00A77479"/>
    <w:rsid w:val="00A80351"/>
    <w:rsid w:val="00A81925"/>
    <w:rsid w:val="00A8308C"/>
    <w:rsid w:val="00A84E8A"/>
    <w:rsid w:val="00A85893"/>
    <w:rsid w:val="00A87363"/>
    <w:rsid w:val="00A94E14"/>
    <w:rsid w:val="00A95772"/>
    <w:rsid w:val="00AC50A6"/>
    <w:rsid w:val="00AD0282"/>
    <w:rsid w:val="00AE2687"/>
    <w:rsid w:val="00AF0476"/>
    <w:rsid w:val="00B02029"/>
    <w:rsid w:val="00B119ED"/>
    <w:rsid w:val="00B13728"/>
    <w:rsid w:val="00B13977"/>
    <w:rsid w:val="00B16E0A"/>
    <w:rsid w:val="00B26796"/>
    <w:rsid w:val="00B40C2A"/>
    <w:rsid w:val="00B4108C"/>
    <w:rsid w:val="00B42F48"/>
    <w:rsid w:val="00B45EB1"/>
    <w:rsid w:val="00B475CD"/>
    <w:rsid w:val="00B47622"/>
    <w:rsid w:val="00B52C25"/>
    <w:rsid w:val="00B70DE3"/>
    <w:rsid w:val="00B72F13"/>
    <w:rsid w:val="00B80113"/>
    <w:rsid w:val="00B84546"/>
    <w:rsid w:val="00B8662B"/>
    <w:rsid w:val="00B86F85"/>
    <w:rsid w:val="00B87600"/>
    <w:rsid w:val="00BA4420"/>
    <w:rsid w:val="00BC2B5A"/>
    <w:rsid w:val="00BC5AA8"/>
    <w:rsid w:val="00BD144B"/>
    <w:rsid w:val="00BD59B6"/>
    <w:rsid w:val="00BE4332"/>
    <w:rsid w:val="00BF7347"/>
    <w:rsid w:val="00C00DDE"/>
    <w:rsid w:val="00C115BB"/>
    <w:rsid w:val="00C12766"/>
    <w:rsid w:val="00C1511E"/>
    <w:rsid w:val="00C15EA8"/>
    <w:rsid w:val="00C2246E"/>
    <w:rsid w:val="00C26EBA"/>
    <w:rsid w:val="00C31501"/>
    <w:rsid w:val="00C32D6C"/>
    <w:rsid w:val="00C339E8"/>
    <w:rsid w:val="00C361C1"/>
    <w:rsid w:val="00C36916"/>
    <w:rsid w:val="00C418E4"/>
    <w:rsid w:val="00C44442"/>
    <w:rsid w:val="00C44C97"/>
    <w:rsid w:val="00C52689"/>
    <w:rsid w:val="00C52B00"/>
    <w:rsid w:val="00C53CAF"/>
    <w:rsid w:val="00C664D9"/>
    <w:rsid w:val="00C707E0"/>
    <w:rsid w:val="00C72D84"/>
    <w:rsid w:val="00C773C2"/>
    <w:rsid w:val="00C81030"/>
    <w:rsid w:val="00C82C4D"/>
    <w:rsid w:val="00C840A8"/>
    <w:rsid w:val="00C90ABF"/>
    <w:rsid w:val="00C97ABC"/>
    <w:rsid w:val="00CA056F"/>
    <w:rsid w:val="00CA10B3"/>
    <w:rsid w:val="00CA310D"/>
    <w:rsid w:val="00CA43A1"/>
    <w:rsid w:val="00CB03EB"/>
    <w:rsid w:val="00CB29E7"/>
    <w:rsid w:val="00CC00E0"/>
    <w:rsid w:val="00CD1D80"/>
    <w:rsid w:val="00CD1F56"/>
    <w:rsid w:val="00CD5698"/>
    <w:rsid w:val="00CD6B03"/>
    <w:rsid w:val="00CE3262"/>
    <w:rsid w:val="00CE6127"/>
    <w:rsid w:val="00CE62DB"/>
    <w:rsid w:val="00CE6634"/>
    <w:rsid w:val="00CF2D85"/>
    <w:rsid w:val="00CF781E"/>
    <w:rsid w:val="00D00E7C"/>
    <w:rsid w:val="00D01DB8"/>
    <w:rsid w:val="00D021B6"/>
    <w:rsid w:val="00D1077C"/>
    <w:rsid w:val="00D113A6"/>
    <w:rsid w:val="00D13581"/>
    <w:rsid w:val="00D23307"/>
    <w:rsid w:val="00D30439"/>
    <w:rsid w:val="00D31430"/>
    <w:rsid w:val="00D362AE"/>
    <w:rsid w:val="00D45C48"/>
    <w:rsid w:val="00D53D0D"/>
    <w:rsid w:val="00D5545F"/>
    <w:rsid w:val="00D56E0E"/>
    <w:rsid w:val="00D57CE6"/>
    <w:rsid w:val="00D64896"/>
    <w:rsid w:val="00D678C8"/>
    <w:rsid w:val="00D73327"/>
    <w:rsid w:val="00D74634"/>
    <w:rsid w:val="00D75B36"/>
    <w:rsid w:val="00D77206"/>
    <w:rsid w:val="00D90723"/>
    <w:rsid w:val="00DA6D45"/>
    <w:rsid w:val="00DB4915"/>
    <w:rsid w:val="00DB6383"/>
    <w:rsid w:val="00DB6A63"/>
    <w:rsid w:val="00DB7D05"/>
    <w:rsid w:val="00DC0AB9"/>
    <w:rsid w:val="00DC2CFF"/>
    <w:rsid w:val="00DC5B3B"/>
    <w:rsid w:val="00DD2FBA"/>
    <w:rsid w:val="00DD4A61"/>
    <w:rsid w:val="00DE3E2B"/>
    <w:rsid w:val="00DE5A13"/>
    <w:rsid w:val="00DE671A"/>
    <w:rsid w:val="00DE71D1"/>
    <w:rsid w:val="00DF015C"/>
    <w:rsid w:val="00DF29ED"/>
    <w:rsid w:val="00DF670A"/>
    <w:rsid w:val="00E0140E"/>
    <w:rsid w:val="00E021E3"/>
    <w:rsid w:val="00E10790"/>
    <w:rsid w:val="00E23C85"/>
    <w:rsid w:val="00E25115"/>
    <w:rsid w:val="00E348FB"/>
    <w:rsid w:val="00E40F89"/>
    <w:rsid w:val="00E445E5"/>
    <w:rsid w:val="00E4549A"/>
    <w:rsid w:val="00E464A7"/>
    <w:rsid w:val="00E60915"/>
    <w:rsid w:val="00E727D5"/>
    <w:rsid w:val="00E72C3A"/>
    <w:rsid w:val="00E72FC3"/>
    <w:rsid w:val="00E732A9"/>
    <w:rsid w:val="00E746DF"/>
    <w:rsid w:val="00E7517D"/>
    <w:rsid w:val="00E75A40"/>
    <w:rsid w:val="00E91975"/>
    <w:rsid w:val="00E93F3F"/>
    <w:rsid w:val="00EA63DB"/>
    <w:rsid w:val="00EB7150"/>
    <w:rsid w:val="00EC31DB"/>
    <w:rsid w:val="00EC3592"/>
    <w:rsid w:val="00ED2E13"/>
    <w:rsid w:val="00EE2E5D"/>
    <w:rsid w:val="00EE5958"/>
    <w:rsid w:val="00EF31D4"/>
    <w:rsid w:val="00EF4A69"/>
    <w:rsid w:val="00EF4B37"/>
    <w:rsid w:val="00F163E9"/>
    <w:rsid w:val="00F17499"/>
    <w:rsid w:val="00F20A66"/>
    <w:rsid w:val="00F23330"/>
    <w:rsid w:val="00F31CC9"/>
    <w:rsid w:val="00F3201D"/>
    <w:rsid w:val="00F4077F"/>
    <w:rsid w:val="00F428BB"/>
    <w:rsid w:val="00F42FC7"/>
    <w:rsid w:val="00F43C1B"/>
    <w:rsid w:val="00F67134"/>
    <w:rsid w:val="00F82523"/>
    <w:rsid w:val="00F83286"/>
    <w:rsid w:val="00F90F95"/>
    <w:rsid w:val="00F95665"/>
    <w:rsid w:val="00FA3244"/>
    <w:rsid w:val="00FA3955"/>
    <w:rsid w:val="00FA58B4"/>
    <w:rsid w:val="00FB02E7"/>
    <w:rsid w:val="00FB1483"/>
    <w:rsid w:val="00FB6738"/>
    <w:rsid w:val="00FC222E"/>
    <w:rsid w:val="00FC4E16"/>
    <w:rsid w:val="00FD193A"/>
    <w:rsid w:val="00FD3BEC"/>
    <w:rsid w:val="00FE3739"/>
    <w:rsid w:val="00FE5019"/>
    <w:rsid w:val="00FE62D3"/>
    <w:rsid w:val="00FF10E9"/>
    <w:rsid w:val="00FF17C8"/>
    <w:rsid w:val="00FF30FD"/>
    <w:rsid w:val="00FF3BBE"/>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5</Pages>
  <Words>2919</Words>
  <Characters>16803</Characters>
  <Application>Microsoft Office Word</Application>
  <DocSecurity>0</DocSecurity>
  <Lines>140</Lines>
  <Paragraphs>39</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19683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51689600225</cp:lastModifiedBy>
  <cp:revision>4</cp:revision>
  <cp:lastPrinted>2013-09-18T14:28:00Z</cp:lastPrinted>
  <dcterms:created xsi:type="dcterms:W3CDTF">2013-09-18T14:00:00Z</dcterms:created>
  <dcterms:modified xsi:type="dcterms:W3CDTF">2014-01-29T19:24:00Z</dcterms:modified>
</cp:coreProperties>
</file>